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F00" w:rsidRDefault="00E971EE" w:rsidP="00E971EE">
      <w:pPr>
        <w:pStyle w:val="a6"/>
        <w:rPr>
          <w:rStyle w:val="3"/>
          <w:b w:val="0"/>
          <w:bCs w:val="0"/>
          <w:sz w:val="24"/>
          <w:szCs w:val="24"/>
          <w:lang w:eastAsia="uk-UA"/>
        </w:rPr>
      </w:pPr>
      <w:bookmarkStart w:id="0" w:name="_GoBack"/>
      <w:bookmarkEnd w:id="0"/>
      <w:r w:rsidRPr="00E971EE">
        <w:rPr>
          <w:rStyle w:val="3"/>
          <w:b w:val="0"/>
          <w:bCs w:val="0"/>
          <w:sz w:val="24"/>
          <w:szCs w:val="24"/>
          <w:lang w:eastAsia="uk-UA"/>
        </w:rPr>
        <w:t>Балл Г.О. Аналіз поведінки у складних соціальних ситуаціях як сфера застосування теоретичних положень філософії [Текст] / Г. О. Балл</w:t>
      </w:r>
      <w:r>
        <w:rPr>
          <w:rStyle w:val="3"/>
          <w:b w:val="0"/>
          <w:bCs w:val="0"/>
          <w:sz w:val="24"/>
          <w:szCs w:val="24"/>
          <w:lang w:eastAsia="uk-UA"/>
        </w:rPr>
        <w:t xml:space="preserve"> </w:t>
      </w:r>
      <w:r w:rsidRPr="00E971EE">
        <w:rPr>
          <w:rStyle w:val="3"/>
          <w:b w:val="0"/>
          <w:bCs w:val="0"/>
          <w:sz w:val="24"/>
          <w:szCs w:val="24"/>
          <w:lang w:eastAsia="uk-UA"/>
        </w:rPr>
        <w:t>// Педагогіка і психологія. – 2016. – № 3. – С. 9-15.</w:t>
      </w:r>
    </w:p>
    <w:p w:rsidR="00E971EE" w:rsidRDefault="00E971EE" w:rsidP="00E971EE">
      <w:pPr>
        <w:pStyle w:val="a6"/>
        <w:rPr>
          <w:rStyle w:val="3"/>
          <w:b w:val="0"/>
          <w:bCs w:val="0"/>
          <w:sz w:val="24"/>
          <w:szCs w:val="24"/>
          <w:lang w:eastAsia="uk-UA"/>
        </w:rPr>
      </w:pPr>
    </w:p>
    <w:p w:rsidR="003534EC" w:rsidRPr="003534EC" w:rsidRDefault="003534EC" w:rsidP="008A0C06">
      <w:pPr>
        <w:rPr>
          <w:b/>
          <w:lang w:val="ru-RU"/>
        </w:rPr>
      </w:pPr>
      <w:r w:rsidRPr="003534EC">
        <w:rPr>
          <w:rStyle w:val="3"/>
          <w:b w:val="0"/>
          <w:bCs w:val="0"/>
          <w:sz w:val="24"/>
          <w:szCs w:val="24"/>
          <w:lang w:eastAsia="uk-UA"/>
        </w:rPr>
        <w:t>УДК 159.9:008</w:t>
      </w:r>
    </w:p>
    <w:p w:rsidR="00697D3F" w:rsidRDefault="00697D3F" w:rsidP="008A0C06">
      <w:pPr>
        <w:ind w:firstLine="0"/>
        <w:jc w:val="center"/>
        <w:rPr>
          <w:lang w:val="ru-RU"/>
        </w:rPr>
      </w:pPr>
      <w:r>
        <w:rPr>
          <w:lang w:val="ru-RU"/>
        </w:rPr>
        <w:t xml:space="preserve">Г. О. Балл </w:t>
      </w:r>
    </w:p>
    <w:p w:rsidR="00FF4991" w:rsidRPr="008A0C06" w:rsidRDefault="00AE5B3C" w:rsidP="008A0C06">
      <w:pPr>
        <w:ind w:firstLine="0"/>
        <w:jc w:val="center"/>
        <w:rPr>
          <w:b/>
          <w:sz w:val="32"/>
          <w:szCs w:val="32"/>
        </w:rPr>
      </w:pPr>
      <w:r w:rsidRPr="008A0C06">
        <w:rPr>
          <w:b/>
          <w:sz w:val="32"/>
          <w:szCs w:val="32"/>
        </w:rPr>
        <w:t>АНАЛІЗ ПОВЕДІНКИ У СКЛАДНИХ СОЦІАЛЬНИХ СИТУАЦІЯХ</w:t>
      </w:r>
      <w:r w:rsidR="00697D3F" w:rsidRPr="008A0C06">
        <w:rPr>
          <w:b/>
          <w:sz w:val="32"/>
          <w:szCs w:val="32"/>
          <w:lang w:val="ru-RU"/>
        </w:rPr>
        <w:t xml:space="preserve"> </w:t>
      </w:r>
      <w:r w:rsidRPr="008A0C06">
        <w:rPr>
          <w:b/>
          <w:sz w:val="32"/>
          <w:szCs w:val="32"/>
          <w:lang w:val="ru-RU"/>
        </w:rPr>
        <w:t>Я</w:t>
      </w:r>
      <w:r w:rsidRPr="008A0C06">
        <w:rPr>
          <w:b/>
          <w:sz w:val="32"/>
          <w:szCs w:val="32"/>
        </w:rPr>
        <w:t xml:space="preserve">К СФЕРА ЗАСТОСУВАННЯ </w:t>
      </w:r>
      <w:r w:rsidR="00A26577" w:rsidRPr="008A0C06">
        <w:rPr>
          <w:b/>
          <w:sz w:val="32"/>
          <w:szCs w:val="32"/>
        </w:rPr>
        <w:t>ТЕОРЕТИЧ</w:t>
      </w:r>
      <w:r w:rsidRPr="008A0C06">
        <w:rPr>
          <w:b/>
          <w:sz w:val="32"/>
          <w:szCs w:val="32"/>
        </w:rPr>
        <w:t>НИХ</w:t>
      </w:r>
      <w:r w:rsidR="00A26577" w:rsidRPr="008A0C06">
        <w:rPr>
          <w:b/>
          <w:sz w:val="32"/>
          <w:szCs w:val="32"/>
        </w:rPr>
        <w:t xml:space="preserve"> ПОЛОЖЕН</w:t>
      </w:r>
      <w:r w:rsidRPr="008A0C06">
        <w:rPr>
          <w:b/>
          <w:sz w:val="32"/>
          <w:szCs w:val="32"/>
        </w:rPr>
        <w:t>Ь ПСИХОЛОГІЇ</w:t>
      </w:r>
    </w:p>
    <w:p w:rsidR="0039100F" w:rsidRPr="002A49F7" w:rsidRDefault="00B04A3D" w:rsidP="008A0C06">
      <w:pPr>
        <w:rPr>
          <w:sz w:val="24"/>
          <w:lang w:val="ru-RU"/>
        </w:rPr>
      </w:pPr>
      <w:r w:rsidRPr="002A49F7">
        <w:rPr>
          <w:sz w:val="24"/>
        </w:rPr>
        <w:t xml:space="preserve">Розкривається значення теоретичних положень психології для </w:t>
      </w:r>
      <w:r w:rsidR="0039100F" w:rsidRPr="002A49F7">
        <w:rPr>
          <w:sz w:val="24"/>
        </w:rPr>
        <w:t xml:space="preserve">аналізу </w:t>
      </w:r>
      <w:r w:rsidRPr="002A49F7">
        <w:rPr>
          <w:sz w:val="24"/>
        </w:rPr>
        <w:t>поведінки у складних с</w:t>
      </w:r>
      <w:r w:rsidR="00001E0F" w:rsidRPr="002A49F7">
        <w:rPr>
          <w:sz w:val="24"/>
        </w:rPr>
        <w:t>оціа</w:t>
      </w:r>
      <w:r w:rsidRPr="002A49F7">
        <w:rPr>
          <w:sz w:val="24"/>
        </w:rPr>
        <w:t>льних ситуаціях.</w:t>
      </w:r>
      <w:r w:rsidR="00F44A40" w:rsidRPr="002A49F7">
        <w:rPr>
          <w:sz w:val="24"/>
        </w:rPr>
        <w:t xml:space="preserve"> Показано, зокрема, роль положень, </w:t>
      </w:r>
      <w:r w:rsidR="00FB3C4A">
        <w:rPr>
          <w:sz w:val="24"/>
        </w:rPr>
        <w:t>що використовують поняття</w:t>
      </w:r>
      <w:r w:rsidR="00F44A40" w:rsidRPr="002A49F7">
        <w:rPr>
          <w:sz w:val="24"/>
        </w:rPr>
        <w:t xml:space="preserve"> про дії та операції, про ціннісно-мотиваційні та інструментальні властивості суб’єкта та про значення і смисли.</w:t>
      </w:r>
    </w:p>
    <w:p w:rsidR="0039100F" w:rsidRPr="002A49F7" w:rsidRDefault="0039100F" w:rsidP="002A49F7">
      <w:pPr>
        <w:pStyle w:val="31"/>
        <w:spacing w:line="360" w:lineRule="auto"/>
        <w:ind w:firstLine="709"/>
        <w:jc w:val="both"/>
        <w:rPr>
          <w:rStyle w:val="3"/>
          <w:i/>
          <w:sz w:val="24"/>
          <w:szCs w:val="24"/>
          <w:lang w:eastAsia="uk-UA"/>
        </w:rPr>
      </w:pPr>
      <w:r w:rsidRPr="002A49F7">
        <w:rPr>
          <w:rStyle w:val="3"/>
          <w:i/>
          <w:sz w:val="24"/>
          <w:szCs w:val="24"/>
          <w:lang w:val="uk-UA" w:eastAsia="uk-UA"/>
        </w:rPr>
        <w:t xml:space="preserve">Ключові слова: </w:t>
      </w:r>
      <w:r w:rsidRPr="002A49F7">
        <w:rPr>
          <w:rStyle w:val="3"/>
          <w:sz w:val="24"/>
          <w:szCs w:val="24"/>
          <w:lang w:val="uk-UA" w:eastAsia="uk-UA"/>
        </w:rPr>
        <w:t>теоретичні положення психології, дія, операція,</w:t>
      </w:r>
      <w:r w:rsidRPr="002A49F7">
        <w:rPr>
          <w:rStyle w:val="3"/>
          <w:i/>
          <w:sz w:val="24"/>
          <w:szCs w:val="24"/>
          <w:lang w:val="uk-UA" w:eastAsia="uk-UA"/>
        </w:rPr>
        <w:t xml:space="preserve"> </w:t>
      </w:r>
      <w:r w:rsidR="00935A40" w:rsidRPr="002A49F7">
        <w:rPr>
          <w:b w:val="0"/>
          <w:sz w:val="24"/>
          <w:szCs w:val="24"/>
        </w:rPr>
        <w:t>ціннісно-мотиваційні та інструментальні властивості</w:t>
      </w:r>
      <w:r w:rsidR="00935A40" w:rsidRPr="002A49F7">
        <w:rPr>
          <w:sz w:val="24"/>
          <w:szCs w:val="24"/>
        </w:rPr>
        <w:t>,</w:t>
      </w:r>
      <w:r w:rsidR="00935A40" w:rsidRPr="002A49F7">
        <w:rPr>
          <w:rStyle w:val="3"/>
          <w:i/>
          <w:sz w:val="24"/>
          <w:szCs w:val="24"/>
          <w:lang w:val="uk-UA" w:eastAsia="uk-UA"/>
        </w:rPr>
        <w:t xml:space="preserve">  </w:t>
      </w:r>
      <w:r w:rsidR="00FB3C4A">
        <w:rPr>
          <w:rStyle w:val="3"/>
          <w:sz w:val="24"/>
          <w:szCs w:val="24"/>
          <w:lang w:val="uk-UA" w:eastAsia="uk-UA"/>
        </w:rPr>
        <w:t xml:space="preserve">об’єктивне </w:t>
      </w:r>
      <w:r w:rsidRPr="002A49F7">
        <w:rPr>
          <w:rStyle w:val="3"/>
          <w:sz w:val="24"/>
          <w:szCs w:val="24"/>
          <w:lang w:val="uk-UA" w:eastAsia="uk-UA"/>
        </w:rPr>
        <w:t>значення,</w:t>
      </w:r>
      <w:r w:rsidR="00FB3C4A">
        <w:rPr>
          <w:rStyle w:val="3"/>
          <w:sz w:val="24"/>
          <w:szCs w:val="24"/>
          <w:lang w:val="uk-UA" w:eastAsia="uk-UA"/>
        </w:rPr>
        <w:t xml:space="preserve"> суб’єктивне </w:t>
      </w:r>
      <w:r w:rsidR="00FB3C4A" w:rsidRPr="002A49F7">
        <w:rPr>
          <w:rStyle w:val="3"/>
          <w:sz w:val="24"/>
          <w:szCs w:val="24"/>
          <w:lang w:val="uk-UA" w:eastAsia="uk-UA"/>
        </w:rPr>
        <w:t>значення,</w:t>
      </w:r>
      <w:r w:rsidRPr="002A49F7">
        <w:rPr>
          <w:rStyle w:val="3"/>
          <w:sz w:val="24"/>
          <w:szCs w:val="24"/>
          <w:lang w:val="uk-UA" w:eastAsia="uk-UA"/>
        </w:rPr>
        <w:t xml:space="preserve"> смисл</w:t>
      </w:r>
      <w:r w:rsidRPr="002A49F7">
        <w:rPr>
          <w:rStyle w:val="3"/>
          <w:i/>
          <w:sz w:val="24"/>
          <w:szCs w:val="24"/>
          <w:lang w:val="uk-UA" w:eastAsia="uk-UA"/>
        </w:rPr>
        <w:t>.</w:t>
      </w:r>
    </w:p>
    <w:p w:rsidR="005A33F9" w:rsidRDefault="001E2E60" w:rsidP="008A0C06">
      <w:r>
        <w:t xml:space="preserve">1. </w:t>
      </w:r>
      <w:r w:rsidR="005A33F9">
        <w:t xml:space="preserve">Українські психологи, тим паче за кризових обставин, в яких перебуває наша країна, дбають про те, аби їхня професійна діяльність принесла їй якнайбільше користі. Відповідно вони нарощують зусилля у різноманітних сферах практичного застосування психологічного знання, особливо ж у тих, які пов’язані з підвищенням обороноздатності країни, наданням психологічної допомоги найбільш постраждалим особам, прискоренням давно назрілих реформ тощо. Головними об’єктами практичного застосування при цьому постають методики (діагностичні, коригувальні, розвивальні тощо), які допомагають позитивно вплинути на стан осіб, груп, організацій, підвищити ефективність їхньої суспільно корисної діяльності. Що ж до теоретичних положень психологічної науки, то їх вважають інструментами для, так би мовити, внутрішнього застосування, тобто для професіоналів (психологів і представників суміжних професій). І справді – вільне володіння такими інструментами є конче потрібним для успішної професійної діяльності. Проте їхня роль цим не обмежується. Розкриваючи істотні властивості людської психіки, теоретичні положення психології – </w:t>
      </w:r>
      <w:r w:rsidR="005A33F9" w:rsidRPr="005A33F9">
        <w:t>за</w:t>
      </w:r>
      <w:r w:rsidR="005A33F9">
        <w:t xml:space="preserve"> умови їх належного логіко-методологічного </w:t>
      </w:r>
      <w:r w:rsidR="005A33F9">
        <w:lastRenderedPageBreak/>
        <w:t>обґрунтування</w:t>
      </w:r>
      <w:r w:rsidR="00190527">
        <w:t>,</w:t>
      </w:r>
      <w:r w:rsidR="005A33F9">
        <w:t xml:space="preserve"> </w:t>
      </w:r>
      <w:r w:rsidR="00190527">
        <w:t>а також</w:t>
      </w:r>
      <w:r w:rsidR="005A33F9">
        <w:t xml:space="preserve"> експериментально</w:t>
      </w:r>
      <w:r w:rsidR="00190527">
        <w:t>го</w:t>
      </w:r>
      <w:r w:rsidR="005A33F9">
        <w:t xml:space="preserve"> і/або практично</w:t>
      </w:r>
      <w:r w:rsidR="00190527">
        <w:t>го</w:t>
      </w:r>
      <w:r w:rsidR="005A33F9">
        <w:t xml:space="preserve"> </w:t>
      </w:r>
      <w:r w:rsidR="00190527">
        <w:t>підтвердження їхньої корисності</w:t>
      </w:r>
      <w:r w:rsidR="005A33F9">
        <w:t xml:space="preserve"> –</w:t>
      </w:r>
      <w:r w:rsidR="00190527">
        <w:t xml:space="preserve"> здатні</w:t>
      </w:r>
      <w:r w:rsidR="005A33F9">
        <w:t xml:space="preserve"> </w:t>
      </w:r>
      <w:r w:rsidR="00190527">
        <w:t xml:space="preserve">істотно допомагати </w:t>
      </w:r>
      <w:r w:rsidR="005A33F9">
        <w:t>реалізації макросоціальної функції психології</w:t>
      </w:r>
      <w:r w:rsidR="009300BA">
        <w:t xml:space="preserve"> </w:t>
      </w:r>
      <w:r w:rsidR="004C2020" w:rsidRPr="004C2020">
        <w:t xml:space="preserve">(див. </w:t>
      </w:r>
      <w:r w:rsidR="009300BA">
        <w:t>[</w:t>
      </w:r>
      <w:r w:rsidR="004C2020" w:rsidRPr="004C2020">
        <w:t>1</w:t>
      </w:r>
      <w:r w:rsidR="00672CE9" w:rsidRPr="00672CE9">
        <w:t>3</w:t>
      </w:r>
      <w:r w:rsidR="009300BA">
        <w:t>]</w:t>
      </w:r>
      <w:r w:rsidR="004C2020" w:rsidRPr="009B5C66">
        <w:t>)</w:t>
      </w:r>
      <w:r w:rsidR="0096134C">
        <w:t xml:space="preserve"> через</w:t>
      </w:r>
      <w:r w:rsidR="009300BA">
        <w:t xml:space="preserve"> їхнє врахування суб’єктами </w:t>
      </w:r>
      <w:r w:rsidR="005A33F9">
        <w:t>соціальн</w:t>
      </w:r>
      <w:r w:rsidR="009300BA">
        <w:t>ої</w:t>
      </w:r>
      <w:r w:rsidR="005A33F9">
        <w:t xml:space="preserve"> поведінк</w:t>
      </w:r>
      <w:r w:rsidR="009300BA">
        <w:t>и</w:t>
      </w:r>
      <w:r w:rsidR="005A33F9">
        <w:t xml:space="preserve"> </w:t>
      </w:r>
      <w:r w:rsidR="009300BA">
        <w:t>(</w:t>
      </w:r>
      <w:r w:rsidR="005A33F9">
        <w:t>фахівц</w:t>
      </w:r>
      <w:r w:rsidR="009300BA">
        <w:t>ями</w:t>
      </w:r>
      <w:r w:rsidR="005A33F9">
        <w:t xml:space="preserve"> різних професій і, загалом, громадян</w:t>
      </w:r>
      <w:r w:rsidR="009300BA">
        <w:t>ами), а також особами, які навчають їх і регулюють їхню діяльність</w:t>
      </w:r>
      <w:r w:rsidR="0096134C">
        <w:t>.</w:t>
      </w:r>
    </w:p>
    <w:p w:rsidR="006F30C7" w:rsidRDefault="0096134C" w:rsidP="008A0C06">
      <w:r>
        <w:t xml:space="preserve">Тут </w:t>
      </w:r>
      <w:r w:rsidR="006F30C7">
        <w:t>стануть у пригоді теоретичні положення, отримані у межах різних методологічних парадигм. Серед них заслуговує на увагу, зокрема, діяльнісна. Нині є неприйнятною, звичайно, її кол</w:t>
      </w:r>
      <w:r w:rsidR="006F30C7">
        <w:t>и</w:t>
      </w:r>
      <w:r w:rsidR="006F30C7">
        <w:t>шня абсолютизація (зумовлена особливостями «епохи модерну», коли вона сформувалася – див. [</w:t>
      </w:r>
      <w:r w:rsidR="00672CE9" w:rsidRPr="00BB38CC">
        <w:rPr>
          <w:lang w:val="ru-RU"/>
        </w:rPr>
        <w:t>3</w:t>
      </w:r>
      <w:r w:rsidR="006F30C7">
        <w:t>], – а також ідеологічними чинниками радянського пер</w:t>
      </w:r>
      <w:r w:rsidR="006F30C7">
        <w:t>і</w:t>
      </w:r>
      <w:r w:rsidR="006F30C7">
        <w:t>оду). Та попри це потрібно, на мою думку, повною мірою скористатися її здобутками, які знайшли вияв у психологічній теорії діяльності.</w:t>
      </w:r>
    </w:p>
    <w:p w:rsidR="006F30C7" w:rsidRDefault="006F30C7" w:rsidP="008A0C06">
      <w:r>
        <w:t>Слушно зазначається, що «у професійній політичній діяльності її зміст та структура в ідеалі мали б бути відрефлексовані фахівцем, що сприяло б адекватному усвідомленню й розумінню плинних політичних контекстів» [</w:t>
      </w:r>
      <w:r w:rsidR="00672CE9" w:rsidRPr="00672CE9">
        <w:t>4</w:t>
      </w:r>
      <w:r>
        <w:t>, с. 75]. Моя ідея полягає в тому, що зважання хоча б на найголовніші характеристики цієї структури – доступне, за необхідної просвіти, для значно ширшого загалу, ніж професійні політики, – вже допомогло б у досягненні вказаного усвідомлення й розуміння, причому не лише фахівцями.</w:t>
      </w:r>
    </w:p>
    <w:p w:rsidR="006F30C7" w:rsidRDefault="00AC70DB" w:rsidP="008A0C06">
      <w:r>
        <w:t xml:space="preserve">2. </w:t>
      </w:r>
      <w:r w:rsidR="006F30C7">
        <w:t>Звернусь до одного з базових положень теорії діяльності (найбільш чітк</w:t>
      </w:r>
      <w:r w:rsidR="006F30C7">
        <w:t>о</w:t>
      </w:r>
      <w:r w:rsidR="006F30C7">
        <w:t>го в О.</w:t>
      </w:r>
      <w:r w:rsidR="003534EC">
        <w:rPr>
          <w:lang w:val="ru-RU"/>
        </w:rPr>
        <w:t xml:space="preserve"> </w:t>
      </w:r>
      <w:r w:rsidR="006F30C7">
        <w:t xml:space="preserve">М. Леонтьєва) – розрізнення </w:t>
      </w:r>
      <w:r w:rsidR="006F30C7" w:rsidRPr="00BF355E">
        <w:rPr>
          <w:i/>
        </w:rPr>
        <w:t>дій</w:t>
      </w:r>
      <w:r w:rsidR="006F30C7">
        <w:t xml:space="preserve"> і </w:t>
      </w:r>
      <w:r w:rsidR="006F30C7" w:rsidRPr="00BF355E">
        <w:rPr>
          <w:i/>
        </w:rPr>
        <w:t>операцій</w:t>
      </w:r>
      <w:r w:rsidR="006F30C7">
        <w:t>. Найчастіше операції (тракт</w:t>
      </w:r>
      <w:r w:rsidR="006F30C7">
        <w:t>о</w:t>
      </w:r>
      <w:r w:rsidR="006F30C7">
        <w:t>вані згідно зі вказаною теорією) відповідають дрібнішим від дій фрагментам діяльності. Але суть відмінності між обговорюваними поняттями інша. Дія спр</w:t>
      </w:r>
      <w:r w:rsidR="006F30C7">
        <w:t>я</w:t>
      </w:r>
      <w:r w:rsidR="006F30C7">
        <w:t>мовується на досягнення певної мети і є успішною лише за умови, що ця мета досягається. Операція ж розглядається безвідносно до мети і полягає просто у застосуванні якоїсь здатності суб’єкта до того чи іншого об’єкта</w:t>
      </w:r>
      <w:r w:rsidR="006F30C7">
        <w:rPr>
          <w:lang w:val="ru-RU"/>
        </w:rPr>
        <w:t xml:space="preserve"> (</w:t>
      </w:r>
      <w:r w:rsidR="006F30C7" w:rsidRPr="00E7127C">
        <w:t>детальніше</w:t>
      </w:r>
      <w:r w:rsidR="006F30C7">
        <w:rPr>
          <w:lang w:val="ru-RU"/>
        </w:rPr>
        <w:t xml:space="preserve"> див. [</w:t>
      </w:r>
      <w:r w:rsidR="00672CE9" w:rsidRPr="00BB38CC">
        <w:rPr>
          <w:lang w:val="ru-RU"/>
        </w:rPr>
        <w:t>6</w:t>
      </w:r>
      <w:r w:rsidR="006F30C7">
        <w:rPr>
          <w:lang w:val="ru-RU"/>
        </w:rPr>
        <w:t>])</w:t>
      </w:r>
      <w:r w:rsidR="006F30C7">
        <w:t xml:space="preserve">. Операція (або, частіше, певна система операцій), за допомогою якої дія може бути успішно здійснена (тобто досягнута її мета), становить </w:t>
      </w:r>
      <w:r w:rsidR="006F30C7" w:rsidRPr="000E10B0">
        <w:rPr>
          <w:i/>
        </w:rPr>
        <w:t>спосіб дії</w:t>
      </w:r>
      <w:r w:rsidR="006F30C7">
        <w:t>.</w:t>
      </w:r>
    </w:p>
    <w:p w:rsidR="006F30C7" w:rsidRDefault="006F30C7" w:rsidP="008A0C06">
      <w:r>
        <w:lastRenderedPageBreak/>
        <w:t>Наголошу на тому, що істотним є розрізнення понять, а вживання тих чи тих термінів – справа домовленості. Скажімо, у військовій справі розподіл зн</w:t>
      </w:r>
      <w:r>
        <w:t>а</w:t>
      </w:r>
      <w:r>
        <w:t>чень між термінами «дія» та «операція» є, порівняно із психологічною теорією, зворотним: операція призначається для досягнення певної мети і реалізується через систему дій.</w:t>
      </w:r>
    </w:p>
    <w:p w:rsidR="006F30C7" w:rsidRDefault="006F30C7" w:rsidP="008A0C06">
      <w:r>
        <w:t>Проте повернусь до психології.</w:t>
      </w:r>
    </w:p>
    <w:p w:rsidR="006F30C7" w:rsidRDefault="006F30C7" w:rsidP="008A0C06">
      <w:r>
        <w:t xml:space="preserve">Дії людини (тим паче мікро- або макросоціально значущі, тобто </w:t>
      </w:r>
      <w:r w:rsidRPr="00BD445A">
        <w:rPr>
          <w:i/>
        </w:rPr>
        <w:t>вчинки</w:t>
      </w:r>
      <w:r>
        <w:t>) раз у раз спрямовуються на динамічні об’єкти, які можуть змінюватися спо</w:t>
      </w:r>
      <w:r>
        <w:t>н</w:t>
      </w:r>
      <w:r>
        <w:t xml:space="preserve">танно або під впливом інших суб’єктів. Це часто дозволяє досягти мети, не здійснюючи безпосереднього впливу на об’єкт, а, навпаки, утримуючись від </w:t>
      </w:r>
      <w:r w:rsidR="00001E0F">
        <w:t>так</w:t>
      </w:r>
      <w:r>
        <w:t>ого</w:t>
      </w:r>
      <w:r w:rsidR="00001E0F">
        <w:t xml:space="preserve"> впливу</w:t>
      </w:r>
      <w:r>
        <w:t xml:space="preserve"> (на що звертав увагу, </w:t>
      </w:r>
      <w:r w:rsidR="00EA6EC6">
        <w:t>стосовно суспільно значущих вчинків</w:t>
      </w:r>
      <w:r>
        <w:t>, С.</w:t>
      </w:r>
      <w:r w:rsidR="003534EC">
        <w:rPr>
          <w:lang w:val="ru-RU"/>
        </w:rPr>
        <w:t xml:space="preserve"> </w:t>
      </w:r>
      <w:r>
        <w:t>Л. Рубінштейн – див. [</w:t>
      </w:r>
      <w:r w:rsidR="00D816F0">
        <w:t>1</w:t>
      </w:r>
      <w:r w:rsidR="00672CE9" w:rsidRPr="00672CE9">
        <w:t>1</w:t>
      </w:r>
      <w:r>
        <w:t>, с.</w:t>
      </w:r>
      <w:r w:rsidR="00EA6EC6">
        <w:t xml:space="preserve"> 537</w:t>
      </w:r>
      <w:r>
        <w:t>]). У термінах теоретичн</w:t>
      </w:r>
      <w:r>
        <w:t>о</w:t>
      </w:r>
      <w:r>
        <w:t xml:space="preserve">го аналізу діяльності тут ідеться не про відсутність дії, а про те, що її спосіб не містить </w:t>
      </w:r>
      <w:r w:rsidRPr="00806C19">
        <w:rPr>
          <w:i/>
        </w:rPr>
        <w:t>виконавчих</w:t>
      </w:r>
      <w:r>
        <w:t xml:space="preserve"> операцій, а лише </w:t>
      </w:r>
      <w:r w:rsidRPr="00806C19">
        <w:rPr>
          <w:i/>
        </w:rPr>
        <w:t>орієнтувальні</w:t>
      </w:r>
      <w:r>
        <w:t xml:space="preserve"> й </w:t>
      </w:r>
      <w:r w:rsidRPr="00806C19">
        <w:rPr>
          <w:i/>
        </w:rPr>
        <w:t>контрольні</w:t>
      </w:r>
      <w:r>
        <w:rPr>
          <w:i/>
        </w:rPr>
        <w:t xml:space="preserve"> </w:t>
      </w:r>
      <w:r>
        <w:rPr>
          <w:szCs w:val="28"/>
        </w:rPr>
        <w:t>(цими поняттями користувалися П.</w:t>
      </w:r>
      <w:r w:rsidR="003534EC" w:rsidRPr="003534EC">
        <w:rPr>
          <w:szCs w:val="28"/>
        </w:rPr>
        <w:t xml:space="preserve"> </w:t>
      </w:r>
      <w:r>
        <w:rPr>
          <w:szCs w:val="28"/>
        </w:rPr>
        <w:t>Я. Гальперін, Н.</w:t>
      </w:r>
      <w:r w:rsidR="003534EC" w:rsidRPr="003534EC">
        <w:rPr>
          <w:szCs w:val="28"/>
        </w:rPr>
        <w:t xml:space="preserve"> </w:t>
      </w:r>
      <w:r>
        <w:rPr>
          <w:szCs w:val="28"/>
        </w:rPr>
        <w:t>Ф. Тализіна, Ю.</w:t>
      </w:r>
      <w:r w:rsidR="003534EC" w:rsidRPr="003534EC">
        <w:rPr>
          <w:szCs w:val="28"/>
        </w:rPr>
        <w:t xml:space="preserve"> </w:t>
      </w:r>
      <w:r>
        <w:rPr>
          <w:szCs w:val="28"/>
        </w:rPr>
        <w:t>І. Машбиць та інші; див. також [</w:t>
      </w:r>
      <w:r w:rsidR="00672CE9" w:rsidRPr="00672CE9">
        <w:rPr>
          <w:szCs w:val="28"/>
        </w:rPr>
        <w:t>6</w:t>
      </w:r>
      <w:r>
        <w:rPr>
          <w:szCs w:val="28"/>
        </w:rPr>
        <w:t xml:space="preserve">]). </w:t>
      </w:r>
      <w:r>
        <w:t>Описана ситуація має прямий стосунок, зокрема, до педагогічної практики: згадаймо вих</w:t>
      </w:r>
      <w:r>
        <w:t>о</w:t>
      </w:r>
      <w:r>
        <w:t>вателів-невдах, схильних виправдовувати свої недоречні (які постають шкідл</w:t>
      </w:r>
      <w:r>
        <w:t>и</w:t>
      </w:r>
      <w:r>
        <w:t xml:space="preserve">вими) впливи на вихованців у неординарних ситуаціях тим, що «треба ж було щось робити». Насправді треба здійснити дію, тобто досягти мети. А для цього часом не слід робити жодних виконавчих операцій, а лише відстежувати й контролювати ситуацію, аби втрутитися в неї тільки за справжньої необхідності. </w:t>
      </w:r>
    </w:p>
    <w:p w:rsidR="006F30C7" w:rsidRDefault="006F30C7" w:rsidP="008A0C06">
      <w:r>
        <w:t>Вельми важливим є також те, що результати успішної дії у загальному випадку не вичерпуються досягне</w:t>
      </w:r>
      <w:r>
        <w:t>н</w:t>
      </w:r>
      <w:r>
        <w:t xml:space="preserve">ням мети. Крім </w:t>
      </w:r>
      <w:r w:rsidRPr="0083404C">
        <w:rPr>
          <w:i/>
        </w:rPr>
        <w:t>прямого</w:t>
      </w:r>
      <w:r>
        <w:t xml:space="preserve"> (відповідного меті) результату дії, операції, що утв</w:t>
      </w:r>
      <w:r>
        <w:t>о</w:t>
      </w:r>
      <w:r>
        <w:t>рюють її спосіб, спричинюють, як правило, і інші (</w:t>
      </w:r>
      <w:r w:rsidRPr="0083404C">
        <w:rPr>
          <w:i/>
        </w:rPr>
        <w:t>побічні</w:t>
      </w:r>
      <w:r>
        <w:t>) результати. Як від</w:t>
      </w:r>
      <w:r>
        <w:t>о</w:t>
      </w:r>
      <w:r>
        <w:t>мо, цією закономірністю скористався Я.</w:t>
      </w:r>
      <w:r w:rsidR="003534EC">
        <w:rPr>
          <w:lang w:val="ru-RU"/>
        </w:rPr>
        <w:t xml:space="preserve"> </w:t>
      </w:r>
      <w:r>
        <w:t>О. Пономарьов, розкриваючи психол</w:t>
      </w:r>
      <w:r>
        <w:t>о</w:t>
      </w:r>
      <w:r>
        <w:t>гічні механізми творчого мислення. Тут зосереджу увагу на іншому її прояві. Побічні результати успішної (у сенсі досягнення безпосередньої мети) дії, ос</w:t>
      </w:r>
      <w:r>
        <w:t>о</w:t>
      </w:r>
      <w:r>
        <w:t xml:space="preserve">бливо якщо вони не прогнозуються </w:t>
      </w:r>
      <w:r>
        <w:lastRenderedPageBreak/>
        <w:t>суб’єктом – ініціатором дії, можуть завдати йому (та іншим значущим для нього суб’єктам) шкоди, яка набагато перев</w:t>
      </w:r>
      <w:r>
        <w:t>и</w:t>
      </w:r>
      <w:r>
        <w:t>щить користь від безпосереднього успіху.</w:t>
      </w:r>
    </w:p>
    <w:p w:rsidR="006F30C7" w:rsidRDefault="006F30C7" w:rsidP="008A0C06">
      <w:r>
        <w:t>Ця колізія помічалася спостережливими людьми задовго до появи теорії діяльності (але це не знецінює її, як і будь-яку теорію, що впорядковує людські знання). Про те, що дії людей раз у раз мають спочатку результати, яких люди прагнуть, але згодом – неочікувані (і часто вельми шкідливі), писав Ф. Енґельс, ілюструючи свою думку руйнуванням екосистем (за сучасною терм</w:t>
      </w:r>
      <w:r>
        <w:t>і</w:t>
      </w:r>
      <w:r>
        <w:t>нологією), а відтак – катастрофічними економічними й політичними наслідками згодовування стародавніми греками своїм вівцям рослинності на схилах паго</w:t>
      </w:r>
      <w:r>
        <w:t>р</w:t>
      </w:r>
      <w:r>
        <w:t>бів Еллади. На жаль, революційно налаштованим ідеологам бракує подібної р</w:t>
      </w:r>
      <w:r>
        <w:t>о</w:t>
      </w:r>
      <w:r>
        <w:t>зсудливості у міркуваннях, що стосуються предмета їхніх прагнень, хоча за у</w:t>
      </w:r>
      <w:r>
        <w:t>с</w:t>
      </w:r>
      <w:r>
        <w:t>пішності насильницьких революцій (у сенсі досягнення найближчої мети, н</w:t>
      </w:r>
      <w:r>
        <w:t>а</w:t>
      </w:r>
      <w:r>
        <w:t>приклад скинення тирана) катастрофічні наслідки, спричинені руйнуванням при цьому соціальних систем (нехай неефективних і дуже несправедливих, але таких, що хоч якось функціонували, хоч і потребували</w:t>
      </w:r>
      <w:r w:rsidR="00183D85">
        <w:t xml:space="preserve"> істотного</w:t>
      </w:r>
      <w:r>
        <w:t xml:space="preserve"> реформування), наст</w:t>
      </w:r>
      <w:r>
        <w:t>а</w:t>
      </w:r>
      <w:r>
        <w:t xml:space="preserve">ють зазвичай набагато швидше, ніж у випадку з давньогрецькими вівцями. Про жертви та інші втрати, неминучі при безуспішності революційних дій, я вже не кажу.  </w:t>
      </w:r>
    </w:p>
    <w:p w:rsidR="006F30C7" w:rsidRDefault="006F30C7" w:rsidP="008A0C06">
      <w:r>
        <w:t>Взагалі, потребує психологічного пояснення характерне для діячів, про яких ідеться (у тому числі добре освічених та інтелектуально розвинених), си</w:t>
      </w:r>
      <w:r>
        <w:t>с</w:t>
      </w:r>
      <w:r>
        <w:t>тематичне нехтування п</w:t>
      </w:r>
      <w:r w:rsidR="00F33AD1">
        <w:t>рогноз</w:t>
      </w:r>
      <w:r>
        <w:t>уванням</w:t>
      </w:r>
      <w:r w:rsidR="00F33AD1">
        <w:t xml:space="preserve"> побічних результатів</w:t>
      </w:r>
      <w:r>
        <w:t xml:space="preserve"> дій – своїх та керованих </w:t>
      </w:r>
      <w:r w:rsidR="009E1697">
        <w:t>ц</w:t>
      </w:r>
      <w:r>
        <w:t>ими</w:t>
      </w:r>
      <w:r w:rsidR="009E1697">
        <w:t xml:space="preserve"> діячами</w:t>
      </w:r>
      <w:r w:rsidR="00F33AD1">
        <w:t xml:space="preserve"> осіб і</w:t>
      </w:r>
      <w:r>
        <w:t xml:space="preserve"> організацій. Звичайно, знаходилися люди, які звертали на це увагу, та до них не прислухалися. Так, на початку ХХ століття філософ Мойсей Рубінштейн, підтримуючи критику капіталізму тодішніми російськими соціал</w:t>
      </w:r>
      <w:r>
        <w:t>і</w:t>
      </w:r>
      <w:r>
        <w:t>стами, дивувався тому, як мало уваги приділяли вони конкретному прогноз</w:t>
      </w:r>
      <w:r>
        <w:t>у</w:t>
      </w:r>
      <w:r>
        <w:t>ванню характеристик того суспільства, яке виникне у разі перемоги соціаліст</w:t>
      </w:r>
      <w:r>
        <w:t>и</w:t>
      </w:r>
      <w:r w:rsidR="009E255B">
        <w:t>чної революції, – див. [</w:t>
      </w:r>
      <w:r w:rsidR="00672CE9" w:rsidRPr="00BB38CC">
        <w:rPr>
          <w:lang w:val="ru-RU"/>
        </w:rPr>
        <w:t>10</w:t>
      </w:r>
      <w:r>
        <w:t>]. Кажуть, як у воду дивився!</w:t>
      </w:r>
    </w:p>
    <w:p w:rsidR="006F30C7" w:rsidRDefault="00AC70DB" w:rsidP="008A0C06">
      <w:r>
        <w:lastRenderedPageBreak/>
        <w:t>3</w:t>
      </w:r>
      <w:r w:rsidR="006F30C7">
        <w:t>. Зупинюсь тепер на характеристиках діяльності із яскраво вираженою ціннісною орієнтацією (детальніше див. [</w:t>
      </w:r>
      <w:r w:rsidR="00672CE9" w:rsidRPr="00BB38CC">
        <w:t>2</w:t>
      </w:r>
      <w:r w:rsidR="006F30C7">
        <w:t xml:space="preserve">]). </w:t>
      </w:r>
      <w:r w:rsidR="006F30C7" w:rsidRPr="00C8268B">
        <w:t xml:space="preserve">Для надійної успішності </w:t>
      </w:r>
      <w:r w:rsidR="006F30C7">
        <w:t>такої</w:t>
      </w:r>
      <w:r w:rsidR="006F30C7" w:rsidRPr="00C8268B">
        <w:t xml:space="preserve"> діяльност</w:t>
      </w:r>
      <w:r w:rsidR="002418CF">
        <w:t xml:space="preserve">і </w:t>
      </w:r>
      <w:r w:rsidR="006F30C7" w:rsidRPr="00C8268B">
        <w:t xml:space="preserve">необхідно, щоб </w:t>
      </w:r>
      <w:r w:rsidR="006F30C7">
        <w:t>її суб’єкт</w:t>
      </w:r>
      <w:r w:rsidR="006F30C7" w:rsidRPr="00C8268B">
        <w:t xml:space="preserve"> володів </w:t>
      </w:r>
      <w:r w:rsidR="002418CF">
        <w:t>потріб</w:t>
      </w:r>
      <w:r w:rsidR="006F30C7" w:rsidRPr="00C8268B">
        <w:t>ними</w:t>
      </w:r>
      <w:r w:rsidR="002418CF">
        <w:t xml:space="preserve"> для </w:t>
      </w:r>
      <w:r w:rsidR="008915A1">
        <w:t>цього</w:t>
      </w:r>
      <w:r w:rsidR="006F30C7" w:rsidRPr="00C8268B">
        <w:t xml:space="preserve"> </w:t>
      </w:r>
      <w:r w:rsidR="006F30C7">
        <w:t>властив</w:t>
      </w:r>
      <w:r w:rsidR="006F30C7" w:rsidRPr="00C8268B">
        <w:t xml:space="preserve">остями – як ціннісно-мотиваційними, так і інструментальними. </w:t>
      </w:r>
      <w:r w:rsidR="008915A1">
        <w:t>Відповідно, н</w:t>
      </w:r>
      <w:r w:rsidR="006F30C7" w:rsidRPr="00C8268B">
        <w:t>авіть най</w:t>
      </w:r>
      <w:r w:rsidR="008915A1">
        <w:t>кра</w:t>
      </w:r>
      <w:r w:rsidR="006F30C7" w:rsidRPr="00C8268B">
        <w:t xml:space="preserve">щі інструментальні (когнітивні та вольові) </w:t>
      </w:r>
      <w:r w:rsidR="006F30C7">
        <w:t>здатн</w:t>
      </w:r>
      <w:r w:rsidR="006F30C7" w:rsidRPr="00C8268B">
        <w:t xml:space="preserve">ості людей не призведуть до </w:t>
      </w:r>
      <w:r w:rsidR="00183D85">
        <w:t xml:space="preserve">зменшення зла і </w:t>
      </w:r>
      <w:r w:rsidR="006F30C7">
        <w:t>збільшення</w:t>
      </w:r>
      <w:r w:rsidR="006F30C7" w:rsidRPr="00C8268B">
        <w:t xml:space="preserve"> добра</w:t>
      </w:r>
      <w:r w:rsidR="006F30C7">
        <w:t xml:space="preserve"> у світі</w:t>
      </w:r>
      <w:r w:rsidR="006F30C7" w:rsidRPr="00C8268B">
        <w:t xml:space="preserve"> </w:t>
      </w:r>
      <w:r w:rsidR="006F30C7">
        <w:t>за</w:t>
      </w:r>
      <w:r w:rsidR="006F30C7" w:rsidRPr="00C8268B">
        <w:t xml:space="preserve"> недостатньо</w:t>
      </w:r>
      <w:r w:rsidR="006F30C7">
        <w:t>го</w:t>
      </w:r>
      <w:r w:rsidR="006F30C7" w:rsidRPr="00C8268B">
        <w:t xml:space="preserve"> рівн</w:t>
      </w:r>
      <w:r w:rsidR="006F30C7">
        <w:t>я</w:t>
      </w:r>
      <w:r w:rsidR="006F30C7" w:rsidRPr="00C8268B">
        <w:t xml:space="preserve"> їх морального розвитку – </w:t>
      </w:r>
      <w:r w:rsidR="006F30C7">
        <w:t>але так само</w:t>
      </w:r>
      <w:r w:rsidR="006F30C7" w:rsidRPr="00C8268B">
        <w:t xml:space="preserve"> і високі моральні </w:t>
      </w:r>
      <w:r w:rsidR="006F30C7">
        <w:t>чесноти, коли</w:t>
      </w:r>
      <w:r w:rsidR="006F30C7" w:rsidRPr="00C8268B">
        <w:t xml:space="preserve"> </w:t>
      </w:r>
      <w:r w:rsidR="006F30C7">
        <w:t>бракує</w:t>
      </w:r>
      <w:r w:rsidR="006F30C7" w:rsidRPr="00C8268B">
        <w:t xml:space="preserve"> інструментальних</w:t>
      </w:r>
      <w:r w:rsidR="006F30C7">
        <w:t xml:space="preserve"> здатностей</w:t>
      </w:r>
      <w:r w:rsidR="006F30C7" w:rsidRPr="00C8268B">
        <w:t>.</w:t>
      </w:r>
      <w:r w:rsidR="006F30C7">
        <w:t xml:space="preserve"> Як зазначають, посилаючись на Б. Спінозу, сучасні методологи, «розум без серця вартує дешево, утім як і серце без розуму» [</w:t>
      </w:r>
      <w:r w:rsidR="00672CE9" w:rsidRPr="00672CE9">
        <w:rPr>
          <w:lang w:val="ru-RU"/>
        </w:rPr>
        <w:t>9</w:t>
      </w:r>
      <w:r w:rsidR="006F30C7">
        <w:t xml:space="preserve">, с. 505]. </w:t>
      </w:r>
    </w:p>
    <w:p w:rsidR="006F30C7" w:rsidRPr="00391DA7" w:rsidRDefault="006F30C7" w:rsidP="008A0C06">
      <w:r w:rsidRPr="00391DA7">
        <w:t>У педагогічній царині зі сказаного випливає, зокрема, що моральне вих</w:t>
      </w:r>
      <w:r w:rsidRPr="00391DA7">
        <w:t>о</w:t>
      </w:r>
      <w:r w:rsidRPr="00391DA7">
        <w:t>вання має органічно поєднуватися з інтелектуальним (нагадаю, що недооцін</w:t>
      </w:r>
      <w:r w:rsidRPr="00391DA7">
        <w:t>е</w:t>
      </w:r>
      <w:r w:rsidRPr="00391DA7">
        <w:t>ному в педагогіці поняттю «розумове виховання» надавав великої ваги В.</w:t>
      </w:r>
      <w:r w:rsidR="00437F27" w:rsidRPr="00BB38CC">
        <w:t xml:space="preserve"> </w:t>
      </w:r>
      <w:r w:rsidRPr="00391DA7">
        <w:t>О. Сухомлинський). Адже треба не лише прилучати вихован</w:t>
      </w:r>
      <w:r>
        <w:t>ців</w:t>
      </w:r>
      <w:r w:rsidRPr="00391DA7">
        <w:t xml:space="preserve"> до гуманісти</w:t>
      </w:r>
      <w:r w:rsidRPr="00391DA7">
        <w:t>ч</w:t>
      </w:r>
      <w:r w:rsidRPr="00391DA7">
        <w:t>них цінностей, але й, у той чи інший спосіб, готувати їх до реалізації цих цінн</w:t>
      </w:r>
      <w:r w:rsidRPr="00391DA7">
        <w:t>о</w:t>
      </w:r>
      <w:r w:rsidRPr="00391DA7">
        <w:t>стей у складних життєвих і суспільних ситуаціях.</w:t>
      </w:r>
    </w:p>
    <w:p w:rsidR="006F30C7" w:rsidRPr="00391DA7" w:rsidRDefault="006F30C7" w:rsidP="008A0C06">
      <w:r>
        <w:t>І</w:t>
      </w:r>
      <w:r w:rsidRPr="00391DA7">
        <w:t>нструментальні можливості суб'єкта (до речі, й к</w:t>
      </w:r>
      <w:r w:rsidRPr="00391DA7">
        <w:t>о</w:t>
      </w:r>
      <w:r w:rsidRPr="00391DA7">
        <w:t xml:space="preserve">лективного) слід співвідносити із задачами, які він намагається розв’язувати. І якщо ці задачі (як, </w:t>
      </w:r>
      <w:r>
        <w:t>скажімо</w:t>
      </w:r>
      <w:r w:rsidRPr="00391DA7">
        <w:t>, у політичній діяльності) передбачають удоскон</w:t>
      </w:r>
      <w:r w:rsidRPr="00391DA7">
        <w:t>а</w:t>
      </w:r>
      <w:r w:rsidRPr="00391DA7">
        <w:t>лення дуже складних систем (таких як соціум</w:t>
      </w:r>
      <w:r>
        <w:t>,</w:t>
      </w:r>
      <w:r w:rsidRPr="00391DA7">
        <w:t xml:space="preserve"> із суперечливим і, часто, прихованим характером взаємозв'язків його складників</w:t>
      </w:r>
      <w:r>
        <w:t>)</w:t>
      </w:r>
      <w:r w:rsidRPr="00391DA7">
        <w:t>, то</w:t>
      </w:r>
      <w:r w:rsidR="00437F27" w:rsidRPr="00437F27">
        <w:t>,</w:t>
      </w:r>
      <w:r w:rsidRPr="00391DA7">
        <w:t xml:space="preserve"> </w:t>
      </w:r>
      <w:r w:rsidR="00437F27" w:rsidRPr="00437F27">
        <w:t>на жаль,</w:t>
      </w:r>
      <w:r>
        <w:t xml:space="preserve"> рідко є підстави констатувати належну інструментальну компетентність вказаного суб’єкта.</w:t>
      </w:r>
      <w:r w:rsidRPr="00391DA7">
        <w:t xml:space="preserve"> </w:t>
      </w:r>
    </w:p>
    <w:p w:rsidR="006F30C7" w:rsidRDefault="006F30C7" w:rsidP="008A0C06">
      <w:r>
        <w:t>До того ж,</w:t>
      </w:r>
      <w:r w:rsidRPr="00E202D6">
        <w:t xml:space="preserve"> треба </w:t>
      </w:r>
      <w:r>
        <w:t>бр</w:t>
      </w:r>
      <w:r w:rsidRPr="00E202D6">
        <w:t>ати</w:t>
      </w:r>
      <w:r>
        <w:t xml:space="preserve"> до уваги</w:t>
      </w:r>
      <w:r w:rsidRPr="00E202D6">
        <w:t xml:space="preserve"> обмеження, властиві раціональному аналізу ситуацій, в яких розгортається </w:t>
      </w:r>
      <w:r>
        <w:t>діяльність</w:t>
      </w:r>
      <w:r w:rsidRPr="00E202D6">
        <w:t xml:space="preserve">. </w:t>
      </w:r>
      <w:r>
        <w:t>Його</w:t>
      </w:r>
      <w:r w:rsidRPr="00E202D6">
        <w:t xml:space="preserve"> результативність </w:t>
      </w:r>
      <w:r>
        <w:t>є нижчою</w:t>
      </w:r>
      <w:r w:rsidRPr="00E202D6">
        <w:t xml:space="preserve"> </w:t>
      </w:r>
      <w:r>
        <w:t>у</w:t>
      </w:r>
      <w:r w:rsidRPr="00E202D6">
        <w:t xml:space="preserve"> ситуаціях з високим ступенем невизначеності, де розвинена інтуїція нерідко успішніше інтегрує, під кутом зору в</w:t>
      </w:r>
      <w:r>
        <w:t>изначальн</w:t>
      </w:r>
      <w:r w:rsidRPr="00E202D6">
        <w:t>их</w:t>
      </w:r>
      <w:r>
        <w:t xml:space="preserve"> для особи</w:t>
      </w:r>
      <w:r w:rsidRPr="00E202D6">
        <w:t xml:space="preserve"> цінностей, характеристики такої ситуації (пор. трактування с</w:t>
      </w:r>
      <w:r>
        <w:t>умління</w:t>
      </w:r>
      <w:r w:rsidRPr="00E202D6">
        <w:t xml:space="preserve"> як «моральної інтуїції, </w:t>
      </w:r>
      <w:r>
        <w:t xml:space="preserve">яка </w:t>
      </w:r>
      <w:r w:rsidRPr="00E202D6">
        <w:t>долає обмеження розсуд</w:t>
      </w:r>
      <w:r>
        <w:t>ко</w:t>
      </w:r>
      <w:r w:rsidRPr="00E202D6">
        <w:t>вого підходу до моральних суджень» [</w:t>
      </w:r>
      <w:r w:rsidR="009E255B">
        <w:t>12</w:t>
      </w:r>
      <w:r w:rsidRPr="00E202D6">
        <w:t>, с. 197]).</w:t>
      </w:r>
      <w:r>
        <w:t xml:space="preserve"> Утім, при цьому слід зважати на певні перестороги, особливо у </w:t>
      </w:r>
      <w:r>
        <w:lastRenderedPageBreak/>
        <w:t>суспільно-політичній діяльності. Адже тут власний досвід особи значно меншою мірою, ніж у ситуаціях приватного життя, є достатнім для успішного інтуїтивного інтегрування характеристик вельми складної й погано визначеної ситуації (тим паче несподіваної) та прогнозування її розвитку. (Це дещо меншою мірою стосується досвідчених високопосадовців, політиків, діячів крупного бізнесу. Але їм, через потужні спокуси й серйозні</w:t>
      </w:r>
      <w:r w:rsidR="00A12B39" w:rsidRPr="00A12B39">
        <w:t xml:space="preserve"> </w:t>
      </w:r>
      <w:r w:rsidR="00A12B39">
        <w:t>особисті</w:t>
      </w:r>
      <w:r>
        <w:t xml:space="preserve"> небезпеки, важче зберігати відданість шляхетним цінностям).</w:t>
      </w:r>
    </w:p>
    <w:p w:rsidR="006F30C7" w:rsidRDefault="00AC70DB" w:rsidP="008A0C06">
      <w:r>
        <w:t>4</w:t>
      </w:r>
      <w:r w:rsidR="006F30C7">
        <w:t xml:space="preserve">. У п. </w:t>
      </w:r>
      <w:r w:rsidR="00697D3F">
        <w:rPr>
          <w:lang w:val="ru-RU"/>
        </w:rPr>
        <w:t>2</w:t>
      </w:r>
      <w:r w:rsidR="006F30C7">
        <w:t xml:space="preserve"> було порушено питання про психологічне пояснення незрозум</w:t>
      </w:r>
      <w:r w:rsidR="006F30C7">
        <w:t>і</w:t>
      </w:r>
      <w:r w:rsidR="006F30C7">
        <w:t xml:space="preserve">лої, на перший погляд, поведінки діячів (зокрема, революційно налаштованих). Ясно, що у її детермінації бере участь багато чинників, у тому числі специфічних для конкретної суспільної ситуації та конкретних осіб. Водночас, здійснюючи потрібне пояснення, у будь-якому разі </w:t>
      </w:r>
      <w:r w:rsidR="006D6805">
        <w:t>є підстави</w:t>
      </w:r>
      <w:r w:rsidR="006F30C7">
        <w:t xml:space="preserve"> скористатися кат</w:t>
      </w:r>
      <w:r w:rsidR="006F30C7">
        <w:t>е</w:t>
      </w:r>
      <w:r w:rsidR="006F30C7">
        <w:t xml:space="preserve">горіями </w:t>
      </w:r>
      <w:r w:rsidR="006F30C7" w:rsidRPr="006760D3">
        <w:rPr>
          <w:i/>
        </w:rPr>
        <w:t>значення</w:t>
      </w:r>
      <w:r w:rsidR="006F30C7">
        <w:t xml:space="preserve"> і </w:t>
      </w:r>
      <w:r w:rsidR="006F30C7" w:rsidRPr="006760D3">
        <w:rPr>
          <w:i/>
        </w:rPr>
        <w:t>смислу</w:t>
      </w:r>
      <w:r w:rsidR="006F30C7">
        <w:t>. Вони, як відомо, є загальногуманітарними, найбільш задіяними у лінгвістиці та семіотиці і водночас вельми важливими для психол</w:t>
      </w:r>
      <w:r w:rsidR="006F30C7">
        <w:t>о</w:t>
      </w:r>
      <w:r w:rsidR="006F30C7">
        <w:t>гії. У зв’язку з цим хотілося б відзначити той внесок у розробку категорії сми</w:t>
      </w:r>
      <w:r w:rsidR="006F30C7">
        <w:t>с</w:t>
      </w:r>
      <w:r w:rsidR="006F30C7">
        <w:t>лу і, водночас, у збагачення поняттєвого апарату психології, що його здійснив О.</w:t>
      </w:r>
      <w:r w:rsidR="004413C0" w:rsidRPr="004413C0">
        <w:t xml:space="preserve"> </w:t>
      </w:r>
      <w:r w:rsidR="006F30C7">
        <w:t>М. Леонтьєв, увівши до теорії діяльності поняття про</w:t>
      </w:r>
      <w:r w:rsidR="006F30C7" w:rsidRPr="00A625CB">
        <w:rPr>
          <w:i/>
        </w:rPr>
        <w:t xml:space="preserve"> особистісний смисл</w:t>
      </w:r>
      <w:r w:rsidR="006F30C7">
        <w:t>.</w:t>
      </w:r>
    </w:p>
    <w:p w:rsidR="006F30C7" w:rsidRDefault="00AC70DB" w:rsidP="008A0C06">
      <w:r>
        <w:t>Водночас, на</w:t>
      </w:r>
      <w:r w:rsidR="006F30C7">
        <w:t xml:space="preserve"> мою думку, двох понять (</w:t>
      </w:r>
      <w:r w:rsidR="006F30C7" w:rsidRPr="006056C6">
        <w:rPr>
          <w:i/>
        </w:rPr>
        <w:t>значення</w:t>
      </w:r>
      <w:r w:rsidR="006F30C7">
        <w:t xml:space="preserve"> і </w:t>
      </w:r>
      <w:r w:rsidR="006F30C7" w:rsidRPr="006056C6">
        <w:rPr>
          <w:i/>
        </w:rPr>
        <w:t>смисл</w:t>
      </w:r>
      <w:r w:rsidR="006F30C7">
        <w:t xml:space="preserve">) замало , а потрібні три: </w:t>
      </w:r>
      <w:r w:rsidR="006F30C7" w:rsidRPr="006056C6">
        <w:rPr>
          <w:i/>
        </w:rPr>
        <w:t>об’єктивне значення</w:t>
      </w:r>
      <w:r w:rsidR="006F30C7">
        <w:t xml:space="preserve">, </w:t>
      </w:r>
      <w:r w:rsidR="006F30C7" w:rsidRPr="006056C6">
        <w:rPr>
          <w:i/>
        </w:rPr>
        <w:t>суб’єктивне зн</w:t>
      </w:r>
      <w:r w:rsidR="006F30C7" w:rsidRPr="006056C6">
        <w:rPr>
          <w:i/>
        </w:rPr>
        <w:t>а</w:t>
      </w:r>
      <w:r w:rsidR="006F30C7" w:rsidRPr="006056C6">
        <w:rPr>
          <w:i/>
        </w:rPr>
        <w:t>чення</w:t>
      </w:r>
      <w:r w:rsidR="006F30C7">
        <w:t xml:space="preserve"> і </w:t>
      </w:r>
      <w:r w:rsidR="006F30C7" w:rsidRPr="006056C6">
        <w:rPr>
          <w:i/>
        </w:rPr>
        <w:t>смисл</w:t>
      </w:r>
      <w:r w:rsidR="006F30C7">
        <w:t xml:space="preserve"> (останній вважа</w:t>
      </w:r>
      <w:r w:rsidR="00183D85">
        <w:t>ю</w:t>
      </w:r>
      <w:r w:rsidR="006F30C7">
        <w:t xml:space="preserve"> при цьому завжди суб’єктивним). Детально моє трактування цих понять, яке розвиває концепцію значень і смислів у теорії діяльності О.</w:t>
      </w:r>
      <w:r w:rsidR="004413C0">
        <w:rPr>
          <w:lang w:val="ru-RU"/>
        </w:rPr>
        <w:t xml:space="preserve"> </w:t>
      </w:r>
      <w:r w:rsidR="00672CE9">
        <w:t>М. Леонтьєва, описано в [</w:t>
      </w:r>
      <w:r w:rsidR="00672CE9" w:rsidRPr="00672CE9">
        <w:rPr>
          <w:lang w:val="ru-RU"/>
        </w:rPr>
        <w:t>5</w:t>
      </w:r>
      <w:r w:rsidR="006F30C7">
        <w:t>], а тут я подам</w:t>
      </w:r>
      <w:r w:rsidR="00B46E86">
        <w:t xml:space="preserve"> його</w:t>
      </w:r>
      <w:r w:rsidR="006F30C7">
        <w:t xml:space="preserve"> спрощений виклад. Передусім зазначу необхідність розрізняти </w:t>
      </w:r>
      <w:r w:rsidR="006F30C7" w:rsidRPr="00837023">
        <w:rPr>
          <w:i/>
        </w:rPr>
        <w:t>об’єкт</w:t>
      </w:r>
      <w:r w:rsidR="006F30C7">
        <w:t xml:space="preserve"> пізнання, який існує (або існував, або може виникнути) у реальному світі, та </w:t>
      </w:r>
      <w:r w:rsidR="006F30C7" w:rsidRPr="00837023">
        <w:rPr>
          <w:i/>
        </w:rPr>
        <w:t>предмет</w:t>
      </w:r>
      <w:r w:rsidR="006F30C7">
        <w:t>, який репрезентує цей об’єкт у свідомості того чи того суб’єкта пізнання (</w:t>
      </w:r>
      <w:r w:rsidR="00EA5D71">
        <w:t>зосеред</w:t>
      </w:r>
      <w:r w:rsidR="006F30C7">
        <w:t xml:space="preserve">жую тут </w:t>
      </w:r>
      <w:r w:rsidR="00EA5D71">
        <w:t>увагу на</w:t>
      </w:r>
      <w:r w:rsidR="006F30C7">
        <w:t xml:space="preserve"> індивідуальних суб’єкт</w:t>
      </w:r>
      <w:r w:rsidR="00EA5D71">
        <w:t>а</w:t>
      </w:r>
      <w:r w:rsidR="00B46E86">
        <w:t>х</w:t>
      </w:r>
      <w:r w:rsidR="006F30C7">
        <w:t>, хоча поняття, що уводяться, можуть бути поширені й на суб’єктів колективних). З урахуванням цього подаю такі визначення.</w:t>
      </w:r>
    </w:p>
    <w:p w:rsidR="006F30C7" w:rsidRDefault="006F30C7" w:rsidP="008A0C06">
      <w:r>
        <w:rPr>
          <w:i/>
        </w:rPr>
        <w:lastRenderedPageBreak/>
        <w:t xml:space="preserve">Об’єктивне значення </w:t>
      </w:r>
      <w:r>
        <w:t xml:space="preserve">об’єкта А – </w:t>
      </w:r>
      <w:r w:rsidRPr="00B54020">
        <w:t>с</w:t>
      </w:r>
      <w:r w:rsidR="00A12B39">
        <w:t>истема</w:t>
      </w:r>
      <w:r w:rsidRPr="00B54020">
        <w:t xml:space="preserve"> властивостей предмета, який </w:t>
      </w:r>
      <w:r>
        <w:t>найадекватніше і найповніше</w:t>
      </w:r>
      <w:r w:rsidRPr="00B54020">
        <w:t xml:space="preserve"> представляв би цей об'єкт.</w:t>
      </w:r>
      <w:r w:rsidRPr="0010380F">
        <w:t xml:space="preserve"> </w:t>
      </w:r>
      <w:r>
        <w:t>Об’єктивне зн</w:t>
      </w:r>
      <w:r>
        <w:t>а</w:t>
      </w:r>
      <w:r>
        <w:t>чення є абстракцією, на яку, проте, варто орієнтуватися (пор. використовувані у фізиці «ідеальні об’єкти», як-от «матеріальна точка»). В</w:t>
      </w:r>
      <w:r w:rsidRPr="0010380F">
        <w:t>о</w:t>
      </w:r>
      <w:r>
        <w:t>лодаре</w:t>
      </w:r>
      <w:r w:rsidRPr="0010380F">
        <w:t xml:space="preserve">м об'єктивних значень є ідеалізований, абсолютно </w:t>
      </w:r>
      <w:r w:rsidRPr="009C560E">
        <w:t>досконалий</w:t>
      </w:r>
      <w:r w:rsidRPr="0010380F">
        <w:t xml:space="preserve"> </w:t>
      </w:r>
      <w:r>
        <w:t>суб’єкт пізнання</w:t>
      </w:r>
      <w:r w:rsidRPr="0010380F">
        <w:t>, або, у філ</w:t>
      </w:r>
      <w:r w:rsidRPr="0010380F">
        <w:t>о</w:t>
      </w:r>
      <w:r w:rsidRPr="0010380F">
        <w:t>софській термінології,</w:t>
      </w:r>
      <w:r w:rsidRPr="0010380F">
        <w:rPr>
          <w:i/>
        </w:rPr>
        <w:t xml:space="preserve"> трансцендентальний суб'єкт</w:t>
      </w:r>
      <w:r>
        <w:rPr>
          <w:i/>
        </w:rPr>
        <w:t>.</w:t>
      </w:r>
      <w:r>
        <w:t xml:space="preserve">  </w:t>
      </w:r>
    </w:p>
    <w:p w:rsidR="00437F27" w:rsidRDefault="006F30C7" w:rsidP="00437F27">
      <w:r>
        <w:t xml:space="preserve"> </w:t>
      </w:r>
      <w:r>
        <w:rPr>
          <w:i/>
        </w:rPr>
        <w:t xml:space="preserve">Суб’єктивне значення </w:t>
      </w:r>
      <w:r>
        <w:t xml:space="preserve">об’єкта А для реального суб’єкта </w:t>
      </w:r>
      <w:r>
        <w:rPr>
          <w:lang w:val="en-US"/>
        </w:rPr>
        <w:t>S</w:t>
      </w:r>
      <w:r>
        <w:t xml:space="preserve"> – </w:t>
      </w:r>
      <w:r w:rsidRPr="00B54020">
        <w:t>с</w:t>
      </w:r>
      <w:r w:rsidR="00A12B39">
        <w:t>истема</w:t>
      </w:r>
      <w:r w:rsidRPr="00B54020">
        <w:t xml:space="preserve"> властивостей предмета, який </w:t>
      </w:r>
      <w:r>
        <w:t>представляє</w:t>
      </w:r>
      <w:r w:rsidRPr="00B54020">
        <w:t xml:space="preserve"> цей об'єкт</w:t>
      </w:r>
      <w:r>
        <w:t xml:space="preserve"> у свідомості </w:t>
      </w:r>
      <w:r w:rsidR="00A12B39">
        <w:t>дан</w:t>
      </w:r>
      <w:r>
        <w:t>ого</w:t>
      </w:r>
      <w:r w:rsidR="00437F27">
        <w:rPr>
          <w:lang w:val="ru-RU"/>
        </w:rPr>
        <w:t xml:space="preserve"> с</w:t>
      </w:r>
      <w:r w:rsidR="005B7A24">
        <w:t xml:space="preserve">уб’єкта. </w:t>
      </w:r>
      <w:r w:rsidR="00437F27">
        <w:t>Ідеал вченого-дослідника передбачає якнайкраще наближення отр</w:t>
      </w:r>
      <w:r w:rsidR="00437F27">
        <w:t>и</w:t>
      </w:r>
      <w:r w:rsidR="00437F27">
        <w:t>муваних ним суб’єктивних значень досліджуваних об’єктів до їхніх об’єктивних значень (детальніше див. [</w:t>
      </w:r>
      <w:r w:rsidR="005B7A24">
        <w:t>5</w:t>
      </w:r>
      <w:r w:rsidR="00437F27">
        <w:t>]).</w:t>
      </w:r>
    </w:p>
    <w:p w:rsidR="00FC2A22" w:rsidRDefault="00437F27" w:rsidP="00437F27">
      <w:r>
        <w:rPr>
          <w:i/>
        </w:rPr>
        <w:t>С</w:t>
      </w:r>
      <w:r w:rsidR="006F30C7" w:rsidRPr="002174B2">
        <w:rPr>
          <w:i/>
        </w:rPr>
        <w:t>мисл</w:t>
      </w:r>
      <w:r w:rsidR="006F30C7">
        <w:t xml:space="preserve"> об’єкта А для суб’єкта </w:t>
      </w:r>
      <w:r w:rsidR="006F30C7">
        <w:rPr>
          <w:lang w:val="en-US"/>
        </w:rPr>
        <w:t>S</w:t>
      </w:r>
      <w:r w:rsidR="006F30C7">
        <w:t xml:space="preserve"> – утворення у його психіці, яке </w:t>
      </w:r>
      <w:r w:rsidR="006F30C7" w:rsidRPr="00EE3086">
        <w:t>фіксує відношення між репрезентацією об'єкта А в цій психіці</w:t>
      </w:r>
      <w:r w:rsidR="006F30C7" w:rsidRPr="0053581E">
        <w:t xml:space="preserve"> (так</w:t>
      </w:r>
      <w:r w:rsidR="00A12B39">
        <w:t>ою</w:t>
      </w:r>
      <w:r w:rsidR="006F30C7" w:rsidRPr="0053581E">
        <w:t xml:space="preserve"> репрезентаці</w:t>
      </w:r>
      <w:r w:rsidR="00A12B39">
        <w:t>є</w:t>
      </w:r>
      <w:r w:rsidR="006F30C7" w:rsidRPr="0053581E">
        <w:t>ю</w:t>
      </w:r>
      <w:r w:rsidR="00A12B39">
        <w:t xml:space="preserve"> </w:t>
      </w:r>
      <w:r w:rsidR="00A12B39" w:rsidRPr="0053581E">
        <w:t>на свідомому рівні</w:t>
      </w:r>
      <w:r w:rsidR="006F30C7" w:rsidRPr="0053581E">
        <w:t xml:space="preserve"> є </w:t>
      </w:r>
      <w:r w:rsidR="006F30C7">
        <w:t xml:space="preserve">щойно згадане </w:t>
      </w:r>
      <w:r w:rsidR="006F30C7" w:rsidRPr="0053581E">
        <w:t xml:space="preserve">суб'єктивне значення об'єкта </w:t>
      </w:r>
      <w:r w:rsidR="006F30C7" w:rsidRPr="00A12B39">
        <w:t>А</w:t>
      </w:r>
      <w:r w:rsidR="006F30C7" w:rsidRPr="0053581E">
        <w:t xml:space="preserve"> для суб'єкта </w:t>
      </w:r>
      <w:r w:rsidR="006F30C7" w:rsidRPr="00A12B39">
        <w:t>S</w:t>
      </w:r>
      <w:r w:rsidR="006F30C7" w:rsidRPr="0053581E">
        <w:t xml:space="preserve">) </w:t>
      </w:r>
      <w:r w:rsidR="006F30C7" w:rsidRPr="00EE3086">
        <w:t>і потребами згаданого суб'єкта</w:t>
      </w:r>
      <w:r w:rsidR="006F30C7" w:rsidRPr="0053581E">
        <w:t>. Маються на увазі представлені в й</w:t>
      </w:r>
      <w:r w:rsidR="006F30C7" w:rsidRPr="0053581E">
        <w:t>о</w:t>
      </w:r>
      <w:r w:rsidR="006F30C7" w:rsidRPr="0053581E">
        <w:t>го психіці, тобто суб'єктивні, потреби, к</w:t>
      </w:r>
      <w:r w:rsidR="006F30C7">
        <w:t>отр</w:t>
      </w:r>
      <w:r w:rsidR="006F30C7" w:rsidRPr="0053581E">
        <w:t>і, як відомо, не завжди адекватно від</w:t>
      </w:r>
      <w:r w:rsidR="006F30C7">
        <w:t>ображ</w:t>
      </w:r>
      <w:r w:rsidR="006F30C7" w:rsidRPr="0053581E">
        <w:t xml:space="preserve">ають об'єктивні потреби суб'єкта. До суб'єктивних потреб </w:t>
      </w:r>
      <w:r w:rsidR="006F30C7">
        <w:t>належа</w:t>
      </w:r>
      <w:r w:rsidR="006F30C7" w:rsidRPr="0053581E">
        <w:t xml:space="preserve">ть, зокрема, </w:t>
      </w:r>
      <w:r w:rsidR="006F30C7" w:rsidRPr="00467939">
        <w:rPr>
          <w:i/>
        </w:rPr>
        <w:t>метапотреби</w:t>
      </w:r>
      <w:r w:rsidR="006F30C7">
        <w:t>, за А. Маслоу (див. [</w:t>
      </w:r>
      <w:r w:rsidR="00672CE9" w:rsidRPr="00672CE9">
        <w:rPr>
          <w:lang w:val="ru-RU"/>
        </w:rPr>
        <w:t>8</w:t>
      </w:r>
      <w:r w:rsidR="006F30C7">
        <w:t xml:space="preserve">]); вони </w:t>
      </w:r>
      <w:r w:rsidR="006F30C7" w:rsidRPr="000362CF">
        <w:t>виходять за рамки забезпечення зад</w:t>
      </w:r>
      <w:r w:rsidR="006F30C7" w:rsidRPr="000362CF">
        <w:t>о</w:t>
      </w:r>
      <w:r w:rsidR="006F30C7" w:rsidRPr="000362CF">
        <w:t>вільного поточного функціонування</w:t>
      </w:r>
      <w:r w:rsidR="006F30C7">
        <w:t xml:space="preserve"> суб'єк</w:t>
      </w:r>
      <w:r w:rsidR="006F30C7" w:rsidRPr="000362CF">
        <w:t>та</w:t>
      </w:r>
      <w:r w:rsidR="006F30C7" w:rsidRPr="00E47E8D">
        <w:t xml:space="preserve"> </w:t>
      </w:r>
      <w:r w:rsidR="006F30C7">
        <w:t>і</w:t>
      </w:r>
      <w:r w:rsidR="006F30C7" w:rsidRPr="000362CF">
        <w:t xml:space="preserve"> </w:t>
      </w:r>
      <w:r w:rsidR="006F30C7">
        <w:t>репрезенту</w:t>
      </w:r>
      <w:r w:rsidR="006F30C7" w:rsidRPr="000362CF">
        <w:t>ють</w:t>
      </w:r>
      <w:r w:rsidR="006F30C7">
        <w:t xml:space="preserve"> у його психіці й поведінці</w:t>
      </w:r>
      <w:r w:rsidR="006F30C7" w:rsidRPr="000362CF">
        <w:t xml:space="preserve"> </w:t>
      </w:r>
      <w:r w:rsidR="006F30C7">
        <w:t>присутн</w:t>
      </w:r>
      <w:r w:rsidR="006F30C7" w:rsidRPr="000362CF">
        <w:t xml:space="preserve">і </w:t>
      </w:r>
      <w:r w:rsidR="006F30C7">
        <w:t>у</w:t>
      </w:r>
      <w:r w:rsidR="006F30C7" w:rsidRPr="000362CF">
        <w:t xml:space="preserve"> культурі </w:t>
      </w:r>
      <w:r w:rsidR="006F30C7" w:rsidRPr="009E255B">
        <w:t>духовні цінності</w:t>
      </w:r>
      <w:r w:rsidR="006F30C7">
        <w:t>. Мотивація а</w:t>
      </w:r>
      <w:r w:rsidR="006F30C7" w:rsidRPr="00D75FF5">
        <w:t>ктивн</w:t>
      </w:r>
      <w:r w:rsidR="006F30C7">
        <w:t>о</w:t>
      </w:r>
      <w:r w:rsidR="006F30C7" w:rsidRPr="00D75FF5">
        <w:t>ст</w:t>
      </w:r>
      <w:r w:rsidR="006F30C7">
        <w:t>і</w:t>
      </w:r>
      <w:r w:rsidR="006F30C7" w:rsidRPr="00D75FF5">
        <w:t xml:space="preserve"> людини стосовно тих або інших об'єктів </w:t>
      </w:r>
      <w:r w:rsidR="006F30C7">
        <w:t>визначається саме</w:t>
      </w:r>
      <w:r w:rsidR="006F30C7" w:rsidRPr="00D75FF5">
        <w:t xml:space="preserve"> їхніми смислами для цієї людини (у суб'єктивному переживанні вони репрезентуються насамперед через емоції). </w:t>
      </w:r>
    </w:p>
    <w:p w:rsidR="006F30C7" w:rsidRDefault="006F30C7" w:rsidP="008A0C06">
      <w:r w:rsidRPr="00D75FF5">
        <w:t xml:space="preserve">Не тільки смисли об'єктів формуються на основі їх суб'єктивних значень, але </w:t>
      </w:r>
      <w:r w:rsidR="00183D85">
        <w:t>й</w:t>
      </w:r>
      <w:r w:rsidRPr="00D75FF5">
        <w:t xml:space="preserve"> суб'єктивні значення на основі смислів</w:t>
      </w:r>
      <w:r>
        <w:t xml:space="preserve"> (проявом чого служить «ефект ореолу»</w:t>
      </w:r>
      <w:r w:rsidRPr="00D75FF5">
        <w:t xml:space="preserve"> у соціальній перцепції й атрибуції). Взагалі, </w:t>
      </w:r>
      <w:r>
        <w:t>«</w:t>
      </w:r>
      <w:r w:rsidRPr="00D75FF5">
        <w:t>у живому знанні злиті значення й укорінений у бутті особистісн</w:t>
      </w:r>
      <w:r>
        <w:t>ий, афективно забарвлений смисл»</w:t>
      </w:r>
      <w:r w:rsidRPr="00D75FF5">
        <w:t xml:space="preserve"> [</w:t>
      </w:r>
      <w:r w:rsidR="00672CE9" w:rsidRPr="00672CE9">
        <w:rPr>
          <w:lang w:val="ru-RU"/>
        </w:rPr>
        <w:t>7</w:t>
      </w:r>
      <w:r w:rsidRPr="00D75FF5">
        <w:t>, с. 33]</w:t>
      </w:r>
      <w:r w:rsidR="00B46E86">
        <w:t>.</w:t>
      </w:r>
    </w:p>
    <w:p w:rsidR="006F30C7" w:rsidRDefault="006F30C7" w:rsidP="008A0C06">
      <w:r>
        <w:lastRenderedPageBreak/>
        <w:t>У світлі сказаного ясно, що є недоцільним ототожнювати, як пропонують іноді, смисли із суб’єктивними значеннями (не кажучи вже про хибність нерозрізнення смислів і значень взагалі). Одна річ – коли суб’єктивне значення якогось об’єкта для певної людини відрізняється від його об’єктивного значення через некомпетентність цієї людини або через те, що с</w:t>
      </w:r>
      <w:r>
        <w:t>у</w:t>
      </w:r>
      <w:r>
        <w:t>спільні знання про об’єкти даного тину дуже обмежені або хибні. Зовсім інша – коли ця розбіжність спричинена почуттями й прагненнями людини щодо вказ</w:t>
      </w:r>
      <w:r>
        <w:t>а</w:t>
      </w:r>
      <w:r>
        <w:t>ного об’єкта; коротко кажучи – його смислом для неї.</w:t>
      </w:r>
    </w:p>
    <w:p w:rsidR="006F30C7" w:rsidRDefault="006F30C7" w:rsidP="008A0C06">
      <w:r>
        <w:t>А тепер спробую дати найзагальніше пояснення діям (з раціонального п</w:t>
      </w:r>
      <w:r>
        <w:t>о</w:t>
      </w:r>
      <w:r>
        <w:t>гляду, неадекватним) революційно налаштованого діяча (у разі, коли він прагне щастя своєму народові та діє відповідно до своїх переконань). Об’єкти «майб</w:t>
      </w:r>
      <w:r>
        <w:t>у</w:t>
      </w:r>
      <w:r>
        <w:t>тня революція» і «майбутнє післяреволюційне життя» (яке передбачається ща</w:t>
      </w:r>
      <w:r>
        <w:t>с</w:t>
      </w:r>
      <w:r>
        <w:t>ливим, в усякому разі набагато кращим від дореволюційного) мають для нього дуже високу цінність і, відповідно, виразний позитивний смисл. Відтак суб’єктивні значення цих об’єктів постають для нього істотно деформованими; на заваді залученню до формування цих значень результатів неупередженого раціонального аналізу діє потужний психологічний бар’єр.</w:t>
      </w:r>
    </w:p>
    <w:p w:rsidR="006F30C7" w:rsidRDefault="00AC70DB" w:rsidP="008A0C06">
      <w:r>
        <w:t>5</w:t>
      </w:r>
      <w:r w:rsidR="006F30C7">
        <w:t>. Здійснений вище аналіз потребує доповнення стосовно осіб, які виконують лідерські функції. Успішність діяльності лідер</w:t>
      </w:r>
      <w:r w:rsidR="008B155A">
        <w:t>а</w:t>
      </w:r>
      <w:r w:rsidR="006F30C7">
        <w:t xml:space="preserve"> істотно залежить від того, якою мірою вдається </w:t>
      </w:r>
      <w:r w:rsidR="00423388">
        <w:t>йому</w:t>
      </w:r>
      <w:r w:rsidR="006F30C7">
        <w:t xml:space="preserve"> привернути на свій бік членів </w:t>
      </w:r>
      <w:r w:rsidR="008B155A">
        <w:t>керо</w:t>
      </w:r>
      <w:r w:rsidR="006F30C7">
        <w:t>в</w:t>
      </w:r>
      <w:r w:rsidR="008B155A">
        <w:t>а</w:t>
      </w:r>
      <w:r w:rsidR="006F30C7">
        <w:t>ної</w:t>
      </w:r>
      <w:r w:rsidR="008B155A">
        <w:t xml:space="preserve"> ним</w:t>
      </w:r>
      <w:r w:rsidR="006F30C7">
        <w:t xml:space="preserve"> спільноти, транслювати їм смисли, які б сп</w:t>
      </w:r>
      <w:r w:rsidR="006F30C7">
        <w:t>о</w:t>
      </w:r>
      <w:r w:rsidR="006F30C7">
        <w:t>нукали їх до пропагованої лідером діяльності. А для цього щонайперше їм має подобатись, тобто мати для них позитивний смисл, те, що робить і каже лідер (за звичним слововживанням: його дії та слова, але в термін</w:t>
      </w:r>
      <w:r w:rsidR="008B155A">
        <w:t xml:space="preserve">ах теорії діяльності – див. п. </w:t>
      </w:r>
      <w:r w:rsidR="00697D3F" w:rsidRPr="00697D3F">
        <w:t>2</w:t>
      </w:r>
      <w:r w:rsidR="006F30C7">
        <w:t xml:space="preserve"> – його операції, зокрема вербальні, бо саме їх</w:t>
      </w:r>
      <w:r w:rsidR="008B155A">
        <w:t>, на відміну від власне дій,</w:t>
      </w:r>
      <w:r w:rsidR="006F30C7">
        <w:t xml:space="preserve"> </w:t>
      </w:r>
      <w:r w:rsidR="005B7A24">
        <w:t xml:space="preserve">одразу </w:t>
      </w:r>
      <w:r w:rsidR="006F30C7">
        <w:t>видно й чути іззовні). Такий спосіб поведінки лідерів (особливо – політиків) називають, як відомо,</w:t>
      </w:r>
      <w:r w:rsidR="006F30C7" w:rsidRPr="001C5488">
        <w:rPr>
          <w:i/>
        </w:rPr>
        <w:t xml:space="preserve"> популістичним</w:t>
      </w:r>
      <w:r w:rsidR="006F30C7">
        <w:t>, і звинувачення у популізмі є одним із найчастіших на їхню а</w:t>
      </w:r>
      <w:r w:rsidR="006F30C7">
        <w:t>д</w:t>
      </w:r>
      <w:r w:rsidR="006F30C7">
        <w:t xml:space="preserve">ресу. Проте визнаймо: політик, щоб досягти успіху, не може не бути </w:t>
      </w:r>
      <w:r w:rsidR="006F30C7">
        <w:lastRenderedPageBreak/>
        <w:t>якоюсь мірою популістом. В</w:t>
      </w:r>
      <w:r w:rsidR="00FC2A22">
        <w:t>ельми важливою тут є саме</w:t>
      </w:r>
      <w:r w:rsidR="006F30C7">
        <w:t xml:space="preserve"> </w:t>
      </w:r>
      <w:r w:rsidR="006F30C7" w:rsidRPr="00C173F6">
        <w:rPr>
          <w:i/>
        </w:rPr>
        <w:t>міра</w:t>
      </w:r>
      <w:r w:rsidR="006F30C7">
        <w:t>: популізм не повинен б</w:t>
      </w:r>
      <w:r w:rsidR="006F30C7">
        <w:t>у</w:t>
      </w:r>
      <w:r w:rsidR="006F30C7">
        <w:t>ти надмірним.</w:t>
      </w:r>
    </w:p>
    <w:p w:rsidR="006F30C7" w:rsidRDefault="006F30C7" w:rsidP="008A0C06">
      <w:r>
        <w:t>Кількісно вказати цю міру неможливо. Але якісну вимогу сформулювати можна і треба. Політик (взагалі – лідер) у своїй діяльності, включно з пропагандистс</w:t>
      </w:r>
      <w:r>
        <w:t>ь</w:t>
      </w:r>
      <w:r>
        <w:t>кою, повинен орієнтуватися не лише на смисли, а й на значення компонентів наявної чи прогнозованої суспільної ситуації (в тому числі операцій, здійсн</w:t>
      </w:r>
      <w:r>
        <w:t>ю</w:t>
      </w:r>
      <w:r>
        <w:t xml:space="preserve">ваних її учасниками, зокрема самим лідером), причому ці значення мають бути якнайближчі до об’єктивних, і тут </w:t>
      </w:r>
      <w:r w:rsidR="00423388">
        <w:t>ст</w:t>
      </w:r>
      <w:r>
        <w:t>ає у пригоді раціональний (там, де є можливість, – науковий) аналіз</w:t>
      </w:r>
      <w:r w:rsidRPr="00125EE7">
        <w:t>, розрахований на</w:t>
      </w:r>
      <w:r>
        <w:rPr>
          <w:szCs w:val="28"/>
        </w:rPr>
        <w:t xml:space="preserve"> якнайретельніше співвідн</w:t>
      </w:r>
      <w:r>
        <w:rPr>
          <w:szCs w:val="28"/>
        </w:rPr>
        <w:t>е</w:t>
      </w:r>
      <w:r>
        <w:rPr>
          <w:szCs w:val="28"/>
        </w:rPr>
        <w:t>сення – з урахува</w:t>
      </w:r>
      <w:r>
        <w:t>нням конкретних суспільних умов – цих операцій з цілями, що їх мається на увазі досягти.</w:t>
      </w:r>
    </w:p>
    <w:p w:rsidR="006F30C7" w:rsidRPr="002174B2" w:rsidRDefault="008B155A" w:rsidP="008A0C06">
      <w:r>
        <w:t>У</w:t>
      </w:r>
      <w:r w:rsidR="006F30C7">
        <w:t>вій</w:t>
      </w:r>
      <w:r>
        <w:t>шл</w:t>
      </w:r>
      <w:r w:rsidR="006F30C7">
        <w:t>и до історії, ставши гідними зразками для наслідування, діячі, які ретельно аналізували складні ситуації та приймали найкращі для своєї країни рішення, відсуваючи популізм на задній план. Прикладами такої поведінки слугують вчинки М.</w:t>
      </w:r>
      <w:r w:rsidR="004413C0" w:rsidRPr="004413C0">
        <w:t xml:space="preserve"> </w:t>
      </w:r>
      <w:r w:rsidR="006F30C7">
        <w:t>І. Кутузова, який у 1812 р. тимчасово залишив Москву, і Ш. де Ґолля, який у 1958 р. відмовився, очоливши Франці</w:t>
      </w:r>
      <w:r w:rsidR="00F33AD1">
        <w:t>ю</w:t>
      </w:r>
      <w:r w:rsidR="006F30C7">
        <w:t>, від вол</w:t>
      </w:r>
      <w:r w:rsidR="006F30C7">
        <w:t>о</w:t>
      </w:r>
      <w:r w:rsidR="006F30C7">
        <w:t>діння Алжиром (детальніше див. [</w:t>
      </w:r>
      <w:r w:rsidR="00672CE9" w:rsidRPr="00BB38CC">
        <w:rPr>
          <w:lang w:val="ru-RU"/>
        </w:rPr>
        <w:t>1</w:t>
      </w:r>
      <w:r w:rsidR="006F30C7">
        <w:t>, §</w:t>
      </w:r>
      <w:r w:rsidR="006B3AA5">
        <w:t xml:space="preserve"> </w:t>
      </w:r>
      <w:r w:rsidR="006F30C7">
        <w:t xml:space="preserve">4.4]). Щоправда, при цьому вони могли спиратися на заслужену ними бездоганну репутацію патріотів.  </w:t>
      </w:r>
    </w:p>
    <w:p w:rsidR="006F30C7" w:rsidRDefault="006F30C7" w:rsidP="008A0C06">
      <w:r>
        <w:t xml:space="preserve"> </w:t>
      </w:r>
      <w:r w:rsidR="00BE6425">
        <w:t xml:space="preserve">6. </w:t>
      </w:r>
      <w:r>
        <w:t xml:space="preserve">«Політик (чи лідер) повинен…» – сказано </w:t>
      </w:r>
      <w:r w:rsidR="00BE6425">
        <w:t>у п</w:t>
      </w:r>
      <w:r>
        <w:t>.</w:t>
      </w:r>
      <w:r w:rsidR="00BE6425">
        <w:t xml:space="preserve"> 5.</w:t>
      </w:r>
      <w:r>
        <w:t xml:space="preserve"> Ясно, що реал</w:t>
      </w:r>
      <w:r>
        <w:t>ь</w:t>
      </w:r>
      <w:r>
        <w:t>ність далека від окресленої норми. Суб’єктивні значення, якими оперують діячі, приймаючи рішення, відрізняються від об’єктивних значень компонентів суспільної ситуації з двох причин: і через істотні труднощі на шляху раціонального аналізу складних ситуацій, і через упер</w:t>
      </w:r>
      <w:r>
        <w:t>е</w:t>
      </w:r>
      <w:r>
        <w:t>дженість, зумовлену смислами, що їх мають для діячів зазначені компоне</w:t>
      </w:r>
      <w:r>
        <w:t>н</w:t>
      </w:r>
      <w:r>
        <w:t xml:space="preserve">ти. </w:t>
      </w:r>
    </w:p>
    <w:p w:rsidR="00135403" w:rsidRDefault="006F30C7" w:rsidP="008A0C06">
      <w:r>
        <w:t>Ще одне уточнення. Суспільна ситуація містить у собі не лише м</w:t>
      </w:r>
      <w:r>
        <w:t>а</w:t>
      </w:r>
      <w:r>
        <w:t>теріальні компоненти. Компоненти ідеальні, зокрема ті самі смисли (втілені, наприклад, коли йдеться про ситуацію війни, у моральному дусі війська</w:t>
      </w:r>
      <w:r w:rsidR="008B155A">
        <w:t xml:space="preserve"> й народу</w:t>
      </w:r>
      <w:r>
        <w:t>)</w:t>
      </w:r>
      <w:r w:rsidR="008B155A">
        <w:t>,</w:t>
      </w:r>
      <w:r>
        <w:t xml:space="preserve"> </w:t>
      </w:r>
      <w:r w:rsidR="00D20E22">
        <w:t>є присутніми у бутті, як і комп</w:t>
      </w:r>
      <w:r w:rsidR="00D20E22">
        <w:t>о</w:t>
      </w:r>
      <w:r w:rsidR="00D20E22">
        <w:t>ненти матеріальні – економічні, екологічні, демографічні тощо</w:t>
      </w:r>
      <w:r w:rsidR="00F33AD1">
        <w:t>. Тож</w:t>
      </w:r>
      <w:r w:rsidR="00D20E22">
        <w:t xml:space="preserve"> при аналізі ситуаці</w:t>
      </w:r>
      <w:r w:rsidR="00F33AD1">
        <w:t>й</w:t>
      </w:r>
      <w:r w:rsidR="00D20E22">
        <w:t xml:space="preserve"> та прийнятті рішень </w:t>
      </w:r>
      <w:r w:rsidR="009E1697">
        <w:lastRenderedPageBreak/>
        <w:t>ідеальні компоненти</w:t>
      </w:r>
      <w:r w:rsidR="00F33AD1">
        <w:t xml:space="preserve"> </w:t>
      </w:r>
      <w:r w:rsidR="009E1697">
        <w:t>слід</w:t>
      </w:r>
      <w:r w:rsidR="00D20E22">
        <w:t xml:space="preserve"> обов’язково брати до уваги, але без романтичної абсолютизації їхньої ролі, а у системному взаємозв’язку з іншими </w:t>
      </w:r>
      <w:r>
        <w:t>компонент</w:t>
      </w:r>
      <w:r w:rsidR="00D20E22">
        <w:t>ам</w:t>
      </w:r>
      <w:r>
        <w:t>и</w:t>
      </w:r>
      <w:r w:rsidR="00F33AD1">
        <w:t xml:space="preserve"> наявних і прогнозованих ситуацій.</w:t>
      </w:r>
      <w:r>
        <w:t xml:space="preserve"> </w:t>
      </w:r>
    </w:p>
    <w:p w:rsidR="006F30C7" w:rsidRPr="008607EA" w:rsidRDefault="006F30C7" w:rsidP="008A0C06">
      <w:r>
        <w:t>Звертаючись до подій Другої світової війни, деформуючий вплив хибних смислів на суб’єктивні значення компонентів воєнної ситуації можна угледіти</w:t>
      </w:r>
      <w:r w:rsidR="00135403">
        <w:t>, зокрема,</w:t>
      </w:r>
      <w:r>
        <w:t xml:space="preserve"> у рішеннях радянського командування при плануванні Київської (1943 року) н</w:t>
      </w:r>
      <w:r>
        <w:t>а</w:t>
      </w:r>
      <w:r>
        <w:t>ступальн</w:t>
      </w:r>
      <w:r w:rsidRPr="004C3F3A">
        <w:t>о</w:t>
      </w:r>
      <w:r>
        <w:t>ї операції. Щонайменше десятки тисяч життів радянських воїнів були додатково принесені в жертву заради</w:t>
      </w:r>
      <w:r w:rsidR="00FC2A22">
        <w:t xml:space="preserve"> ідеального, у філософському сенсі, чинника, який у стратегічному плані був</w:t>
      </w:r>
      <w:r>
        <w:t xml:space="preserve"> другорядн</w:t>
      </w:r>
      <w:r w:rsidR="00FC2A22">
        <w:t>им, а саме:</w:t>
      </w:r>
      <w:r w:rsidR="00135403">
        <w:t xml:space="preserve"> забезпечення</w:t>
      </w:r>
      <w:r>
        <w:t xml:space="preserve"> звільнення столиці УРСР до річниці Жовтневої рев</w:t>
      </w:r>
      <w:r>
        <w:t>о</w:t>
      </w:r>
      <w:r>
        <w:t>люції. Притаманні організаторам операції деформовані смисли (заниження цінності людського життя й завищення цінності ідеологічних символів) деформ</w:t>
      </w:r>
      <w:r>
        <w:t>у</w:t>
      </w:r>
      <w:r>
        <w:t xml:space="preserve">вали й суб’єктивні значення компонентів воєнної ситуації, а відтак – призвели до </w:t>
      </w:r>
      <w:r w:rsidR="00FC2A22">
        <w:t xml:space="preserve">жорстокого </w:t>
      </w:r>
      <w:r>
        <w:t>рішення,</w:t>
      </w:r>
      <w:r w:rsidR="00FC2A22">
        <w:t xml:space="preserve"> до того ж</w:t>
      </w:r>
      <w:r>
        <w:t xml:space="preserve"> далекого від оптимальності</w:t>
      </w:r>
      <w:r w:rsidR="00FC2A22">
        <w:t xml:space="preserve"> у суто військовому плані</w:t>
      </w:r>
      <w:r>
        <w:t>.</w:t>
      </w:r>
    </w:p>
    <w:p w:rsidR="006F30C7" w:rsidRDefault="006F30C7" w:rsidP="008A0C06">
      <w:r>
        <w:t>Утім, п</w:t>
      </w:r>
      <w:r w:rsidRPr="00AA1125">
        <w:t xml:space="preserve">рийняття </w:t>
      </w:r>
      <w:r>
        <w:t xml:space="preserve">діячем </w:t>
      </w:r>
      <w:r w:rsidR="002637DF">
        <w:t>хибн</w:t>
      </w:r>
      <w:r>
        <w:t xml:space="preserve">ого рішення через деформацію суб’єктивних значень, якими він оперує, під впливом притаманних йому смислів – це, </w:t>
      </w:r>
      <w:r w:rsidR="00135403">
        <w:t>хоч і поганий</w:t>
      </w:r>
      <w:r>
        <w:t>,</w:t>
      </w:r>
      <w:r w:rsidR="00135403">
        <w:t xml:space="preserve"> проте</w:t>
      </w:r>
      <w:r>
        <w:t xml:space="preserve"> не найгірший випадок. На жаль, рішення, що визначають долю народів, часом приймають діячі, чия психіка перебуває на межі патології й кер</w:t>
      </w:r>
      <w:r>
        <w:t>у</w:t>
      </w:r>
      <w:r>
        <w:t xml:space="preserve">ється «надцінними» для цього діяча ідеями, що потужно впливають на </w:t>
      </w:r>
      <w:r w:rsidR="002637DF">
        <w:t xml:space="preserve">притаманні йому </w:t>
      </w:r>
      <w:r>
        <w:t>смисли</w:t>
      </w:r>
      <w:r w:rsidR="002637DF">
        <w:t>, а відтак і на</w:t>
      </w:r>
      <w:r>
        <w:t xml:space="preserve"> суб’єктивні значення. Такий діяч вдається до раціонального аналізу ситуації, лише приймаючи тактичні рішення, а не стратегічні, </w:t>
      </w:r>
      <w:r w:rsidR="002637DF">
        <w:t xml:space="preserve">що їх визначає </w:t>
      </w:r>
      <w:r>
        <w:t>його надцінн</w:t>
      </w:r>
      <w:r w:rsidR="002637DF">
        <w:t>а</w:t>
      </w:r>
      <w:r>
        <w:t xml:space="preserve"> іде</w:t>
      </w:r>
      <w:r w:rsidR="002637DF">
        <w:t>я</w:t>
      </w:r>
      <w:r>
        <w:t>. Досі дивуються непередбачл</w:t>
      </w:r>
      <w:r>
        <w:t>и</w:t>
      </w:r>
      <w:r>
        <w:t>вості Н. Чемберлена, який, повернувшись до Лондона із Мюнхенської конф</w:t>
      </w:r>
      <w:r>
        <w:t>е</w:t>
      </w:r>
      <w:r>
        <w:t xml:space="preserve">ренції 1938 року, із трапу літака вітав сповнений ентузіазму натовп словами: «Я привіз вам мир!». </w:t>
      </w:r>
      <w:r w:rsidR="00135403">
        <w:t>Можна припустити</w:t>
      </w:r>
      <w:r>
        <w:t>,</w:t>
      </w:r>
      <w:r w:rsidR="00135403">
        <w:t xml:space="preserve"> що</w:t>
      </w:r>
      <w:r>
        <w:t xml:space="preserve"> Чемберлен не лукавив, </w:t>
      </w:r>
      <w:r w:rsidR="00135403">
        <w:t xml:space="preserve">а </w:t>
      </w:r>
      <w:r>
        <w:t>проектував на Г</w:t>
      </w:r>
      <w:r>
        <w:t>і</w:t>
      </w:r>
      <w:r>
        <w:t>тлера образ</w:t>
      </w:r>
      <w:r w:rsidR="00723913">
        <w:t xml:space="preserve"> (чи не свій власний)</w:t>
      </w:r>
      <w:r>
        <w:t xml:space="preserve"> нехай «з</w:t>
      </w:r>
      <w:r w:rsidR="00135403">
        <w:t>а</w:t>
      </w:r>
      <w:r>
        <w:t xml:space="preserve"> необхідніст</w:t>
      </w:r>
      <w:r w:rsidR="00135403">
        <w:t>ю</w:t>
      </w:r>
      <w:r>
        <w:t>» цинічного й підступного, але раціонально мислячого політика. Такий політик, зіставивши безперечні у</w:t>
      </w:r>
      <w:r>
        <w:t>с</w:t>
      </w:r>
      <w:r>
        <w:t xml:space="preserve">піхи, досягнуті Німеччиною на той час, та </w:t>
      </w:r>
      <w:r w:rsidR="00135403">
        <w:t xml:space="preserve">сприятливі </w:t>
      </w:r>
      <w:r>
        <w:t>перспективи, які вони відкривали</w:t>
      </w:r>
      <w:r w:rsidR="00135403">
        <w:t xml:space="preserve"> перед нею</w:t>
      </w:r>
      <w:r>
        <w:t xml:space="preserve">, із колосальними </w:t>
      </w:r>
      <w:r>
        <w:lastRenderedPageBreak/>
        <w:t>ризиками для неї великої війни (з огляду на співвідношення р</w:t>
      </w:r>
      <w:r>
        <w:t>е</w:t>
      </w:r>
      <w:r>
        <w:t xml:space="preserve">сурсів із імовірними противниками), остерігся б її розв’язувати (і мав би рацію, про що можна судити з подальшого ходу історії). На жаль, ірраціональна мотивація Гітлера зіграла свою фатальну роль.   </w:t>
      </w:r>
    </w:p>
    <w:p w:rsidR="006F30C7" w:rsidRDefault="006F30C7" w:rsidP="002A49F7">
      <w:pPr>
        <w:ind w:firstLine="0"/>
        <w:jc w:val="center"/>
      </w:pPr>
      <w:r>
        <w:t>***</w:t>
      </w:r>
    </w:p>
    <w:p w:rsidR="00E80155" w:rsidRPr="002A49F7" w:rsidRDefault="003C71D9" w:rsidP="008A0C06">
      <w:r w:rsidRPr="003C71D9">
        <w:t>Я</w:t>
      </w:r>
      <w:r>
        <w:t xml:space="preserve"> не ставлю під </w:t>
      </w:r>
      <w:r w:rsidR="006F30C7">
        <w:t>сумнів значущість поглибленого професійного аналізу конкретних суспільних ситуацій у межах історичної, політичної, соціологічної</w:t>
      </w:r>
      <w:r w:rsidR="00896DC2">
        <w:t>, економічної</w:t>
      </w:r>
      <w:r w:rsidR="005B7A24">
        <w:t>, військової</w:t>
      </w:r>
      <w:r w:rsidR="006F30C7">
        <w:t xml:space="preserve"> наук та дисциплін, які пов’язують ці науки із психологією. Такий аналіз здатний істотною мірою уточнити розуміння кожної ситуації. Але це не </w:t>
      </w:r>
      <w:r w:rsidR="00896DC2">
        <w:t>заперечу</w:t>
      </w:r>
      <w:r w:rsidR="006F30C7">
        <w:t>є корисності – у розглянутій надважливій сфері людського буття – того узагальнювального знання, джерелом якого є теоретичні положення психологічної науки.</w:t>
      </w:r>
    </w:p>
    <w:p w:rsidR="003E6D8C" w:rsidRPr="002A49F7" w:rsidRDefault="003E6D8C" w:rsidP="002A49F7">
      <w:pPr>
        <w:ind w:firstLine="0"/>
        <w:jc w:val="center"/>
        <w:rPr>
          <w:b/>
          <w:sz w:val="24"/>
        </w:rPr>
      </w:pPr>
      <w:r w:rsidRPr="002A49F7">
        <w:rPr>
          <w:b/>
          <w:sz w:val="24"/>
        </w:rPr>
        <w:t>Список використаної літератури</w:t>
      </w:r>
    </w:p>
    <w:p w:rsidR="00D816F0" w:rsidRPr="002A49F7" w:rsidRDefault="003C71D9" w:rsidP="008A0C06">
      <w:pPr>
        <w:rPr>
          <w:sz w:val="24"/>
        </w:rPr>
      </w:pPr>
      <w:r w:rsidRPr="002A49F7">
        <w:rPr>
          <w:sz w:val="24"/>
        </w:rPr>
        <w:t>1</w:t>
      </w:r>
      <w:r w:rsidR="00D816F0" w:rsidRPr="002A49F7">
        <w:rPr>
          <w:sz w:val="24"/>
        </w:rPr>
        <w:t xml:space="preserve">. </w:t>
      </w:r>
      <w:r w:rsidR="00D816F0" w:rsidRPr="002A49F7">
        <w:rPr>
          <w:i/>
          <w:sz w:val="24"/>
        </w:rPr>
        <w:t>Балл Г.</w:t>
      </w:r>
      <w:r w:rsidR="00643FC4" w:rsidRPr="00643FC4">
        <w:rPr>
          <w:i/>
          <w:sz w:val="24"/>
        </w:rPr>
        <w:t xml:space="preserve"> </w:t>
      </w:r>
      <w:r w:rsidR="00D816F0" w:rsidRPr="002A49F7">
        <w:rPr>
          <w:i/>
          <w:sz w:val="24"/>
        </w:rPr>
        <w:t>О.</w:t>
      </w:r>
      <w:r w:rsidR="00D816F0" w:rsidRPr="002A49F7">
        <w:rPr>
          <w:sz w:val="24"/>
        </w:rPr>
        <w:t xml:space="preserve"> Орієнтири сучасного гуманізму (в суспільній, освітній, психологічній сферах): Вид. 2-е, доповнене</w:t>
      </w:r>
      <w:r w:rsidR="009B5C66" w:rsidRPr="002A49F7">
        <w:rPr>
          <w:sz w:val="24"/>
        </w:rPr>
        <w:t xml:space="preserve"> / Г.</w:t>
      </w:r>
      <w:r w:rsidR="00643FC4" w:rsidRPr="00643FC4">
        <w:rPr>
          <w:sz w:val="24"/>
          <w:lang w:val="ru-RU"/>
        </w:rPr>
        <w:t xml:space="preserve"> </w:t>
      </w:r>
      <w:r w:rsidR="009B5C66" w:rsidRPr="002A49F7">
        <w:rPr>
          <w:sz w:val="24"/>
        </w:rPr>
        <w:t xml:space="preserve">О. Балл. </w:t>
      </w:r>
      <w:r w:rsidR="00D816F0" w:rsidRPr="002A49F7">
        <w:rPr>
          <w:sz w:val="24"/>
        </w:rPr>
        <w:t xml:space="preserve"> – Житомир: Вид-во «Волинь», 2008. – 232 с.</w:t>
      </w:r>
    </w:p>
    <w:p w:rsidR="002D065D" w:rsidRPr="002A49F7" w:rsidRDefault="003C71D9" w:rsidP="008A0C06">
      <w:pPr>
        <w:rPr>
          <w:sz w:val="24"/>
        </w:rPr>
      </w:pPr>
      <w:r w:rsidRPr="002A49F7">
        <w:rPr>
          <w:sz w:val="24"/>
        </w:rPr>
        <w:t>2</w:t>
      </w:r>
      <w:r w:rsidR="002D065D" w:rsidRPr="002A49F7">
        <w:rPr>
          <w:sz w:val="24"/>
        </w:rPr>
        <w:t xml:space="preserve">. </w:t>
      </w:r>
      <w:r w:rsidR="002D065D" w:rsidRPr="002A49F7">
        <w:rPr>
          <w:i/>
          <w:sz w:val="24"/>
        </w:rPr>
        <w:t>Балл Г.</w:t>
      </w:r>
      <w:r w:rsidR="00643FC4" w:rsidRPr="00643FC4">
        <w:rPr>
          <w:i/>
          <w:sz w:val="24"/>
        </w:rPr>
        <w:t xml:space="preserve"> </w:t>
      </w:r>
      <w:r w:rsidR="002D065D" w:rsidRPr="002A49F7">
        <w:rPr>
          <w:i/>
          <w:sz w:val="24"/>
        </w:rPr>
        <w:t xml:space="preserve">О. </w:t>
      </w:r>
      <w:r w:rsidR="002D065D" w:rsidRPr="002A49F7">
        <w:rPr>
          <w:sz w:val="24"/>
        </w:rPr>
        <w:t>Раціогуманістичний підхід до визначення засад ціннісно налаштованої соціальної поведінки</w:t>
      </w:r>
      <w:r w:rsidR="009B5C66" w:rsidRPr="002A49F7">
        <w:rPr>
          <w:sz w:val="24"/>
        </w:rPr>
        <w:t xml:space="preserve"> / Г.</w:t>
      </w:r>
      <w:r w:rsidR="00643FC4" w:rsidRPr="00643FC4">
        <w:rPr>
          <w:sz w:val="24"/>
        </w:rPr>
        <w:t xml:space="preserve"> </w:t>
      </w:r>
      <w:r w:rsidR="009B5C66" w:rsidRPr="002A49F7">
        <w:rPr>
          <w:sz w:val="24"/>
        </w:rPr>
        <w:t>О. Балл</w:t>
      </w:r>
      <w:r w:rsidR="002D065D" w:rsidRPr="002A49F7">
        <w:rPr>
          <w:sz w:val="24"/>
        </w:rPr>
        <w:t xml:space="preserve"> // Психологія і особистість. ‒ 2015. ‒ № 2(8). ‒ Ч. 1. – С. 6–22.</w:t>
      </w:r>
    </w:p>
    <w:p w:rsidR="00D816F0" w:rsidRPr="002A49F7" w:rsidRDefault="003C71D9" w:rsidP="008A0C06">
      <w:pPr>
        <w:rPr>
          <w:sz w:val="24"/>
        </w:rPr>
      </w:pPr>
      <w:r w:rsidRPr="002A49F7">
        <w:rPr>
          <w:sz w:val="24"/>
        </w:rPr>
        <w:t>3</w:t>
      </w:r>
      <w:r w:rsidR="00D816F0" w:rsidRPr="002A49F7">
        <w:rPr>
          <w:sz w:val="24"/>
        </w:rPr>
        <w:t xml:space="preserve">. </w:t>
      </w:r>
      <w:r w:rsidR="00D816F0" w:rsidRPr="002A49F7">
        <w:rPr>
          <w:i/>
          <w:sz w:val="24"/>
        </w:rPr>
        <w:t>Бастун Н.</w:t>
      </w:r>
      <w:r w:rsidR="00643FC4" w:rsidRPr="00643FC4">
        <w:rPr>
          <w:i/>
          <w:sz w:val="24"/>
          <w:lang w:val="ru-RU"/>
        </w:rPr>
        <w:t xml:space="preserve"> </w:t>
      </w:r>
      <w:r w:rsidR="00D816F0" w:rsidRPr="002A49F7">
        <w:rPr>
          <w:i/>
          <w:sz w:val="24"/>
        </w:rPr>
        <w:t>А.</w:t>
      </w:r>
      <w:r w:rsidR="00D816F0" w:rsidRPr="002A49F7">
        <w:rPr>
          <w:sz w:val="24"/>
        </w:rPr>
        <w:t xml:space="preserve"> Культурно-історичний вимір психологічної теорії і практики</w:t>
      </w:r>
      <w:r w:rsidR="009B5C66" w:rsidRPr="002A49F7">
        <w:rPr>
          <w:sz w:val="24"/>
        </w:rPr>
        <w:t xml:space="preserve"> / Н.</w:t>
      </w:r>
      <w:r w:rsidR="00643FC4" w:rsidRPr="00643FC4">
        <w:rPr>
          <w:sz w:val="24"/>
          <w:lang w:val="ru-RU"/>
        </w:rPr>
        <w:t xml:space="preserve"> </w:t>
      </w:r>
      <w:r w:rsidR="009B5C66" w:rsidRPr="002A49F7">
        <w:rPr>
          <w:sz w:val="24"/>
        </w:rPr>
        <w:t>А. Бастун</w:t>
      </w:r>
      <w:r w:rsidR="00D816F0" w:rsidRPr="002A49F7">
        <w:rPr>
          <w:sz w:val="24"/>
        </w:rPr>
        <w:t xml:space="preserve"> // Культуротвірна функція психологічної науки: Монографія / за ред. Г. О. Балла. – К.; Кіровоград : Імекс-ЛТД, 2014. – С. 41–81.</w:t>
      </w:r>
    </w:p>
    <w:p w:rsidR="003C71D9" w:rsidRPr="002A49F7" w:rsidRDefault="008A0C06" w:rsidP="008A0C06">
      <w:pPr>
        <w:rPr>
          <w:sz w:val="24"/>
        </w:rPr>
      </w:pPr>
      <w:r w:rsidRPr="002A49F7">
        <w:rPr>
          <w:sz w:val="24"/>
          <w:lang w:val="ru-RU"/>
        </w:rPr>
        <w:t>4</w:t>
      </w:r>
      <w:r w:rsidR="003C71D9" w:rsidRPr="002A49F7">
        <w:rPr>
          <w:sz w:val="24"/>
          <w:lang w:val="ru-RU"/>
        </w:rPr>
        <w:t xml:space="preserve">. </w:t>
      </w:r>
      <w:r w:rsidR="003C71D9" w:rsidRPr="002A49F7">
        <w:rPr>
          <w:i/>
          <w:sz w:val="24"/>
          <w:lang w:val="ru-RU"/>
        </w:rPr>
        <w:t>Траверсе Т.</w:t>
      </w:r>
      <w:r w:rsidR="00643FC4" w:rsidRPr="00643FC4">
        <w:rPr>
          <w:i/>
          <w:sz w:val="24"/>
          <w:lang w:val="ru-RU"/>
        </w:rPr>
        <w:t xml:space="preserve"> </w:t>
      </w:r>
      <w:r w:rsidR="003C71D9" w:rsidRPr="002A49F7">
        <w:rPr>
          <w:i/>
          <w:sz w:val="24"/>
          <w:lang w:val="ru-RU"/>
        </w:rPr>
        <w:t>М.</w:t>
      </w:r>
      <w:r w:rsidR="003C71D9" w:rsidRPr="002A49F7">
        <w:rPr>
          <w:sz w:val="24"/>
          <w:lang w:val="ru-RU"/>
        </w:rPr>
        <w:t xml:space="preserve"> </w:t>
      </w:r>
      <w:r w:rsidR="003C71D9" w:rsidRPr="002A49F7">
        <w:rPr>
          <w:sz w:val="24"/>
        </w:rPr>
        <w:t>Психологія політичного мислення: Монографія</w:t>
      </w:r>
      <w:r w:rsidR="003C71D9" w:rsidRPr="002A49F7">
        <w:rPr>
          <w:sz w:val="24"/>
          <w:lang w:val="ru-RU"/>
        </w:rPr>
        <w:t xml:space="preserve"> / Т</w:t>
      </w:r>
      <w:r w:rsidR="003C71D9" w:rsidRPr="002A49F7">
        <w:rPr>
          <w:sz w:val="24"/>
        </w:rPr>
        <w:t>.</w:t>
      </w:r>
      <w:r w:rsidR="00643FC4" w:rsidRPr="00643FC4">
        <w:rPr>
          <w:sz w:val="24"/>
          <w:lang w:val="ru-RU"/>
        </w:rPr>
        <w:t xml:space="preserve"> </w:t>
      </w:r>
      <w:r w:rsidR="003C71D9" w:rsidRPr="002A49F7">
        <w:rPr>
          <w:sz w:val="24"/>
          <w:lang w:val="ru-RU"/>
        </w:rPr>
        <w:t>М. Траверсе.</w:t>
      </w:r>
      <w:r w:rsidR="003C71D9" w:rsidRPr="002A49F7">
        <w:rPr>
          <w:sz w:val="24"/>
        </w:rPr>
        <w:t xml:space="preserve"> – К.: Парлам. вид-во, 2015. – 416 с.       </w:t>
      </w:r>
    </w:p>
    <w:p w:rsidR="003C71D9" w:rsidRPr="002A49F7" w:rsidRDefault="008A0C06" w:rsidP="008A0C06">
      <w:pPr>
        <w:rPr>
          <w:sz w:val="24"/>
          <w:lang w:val="ru-RU"/>
        </w:rPr>
      </w:pPr>
      <w:r w:rsidRPr="002A49F7">
        <w:rPr>
          <w:sz w:val="24"/>
        </w:rPr>
        <w:t>5</w:t>
      </w:r>
      <w:r w:rsidR="003C71D9" w:rsidRPr="002A49F7">
        <w:rPr>
          <w:sz w:val="24"/>
        </w:rPr>
        <w:t xml:space="preserve">. </w:t>
      </w:r>
      <w:r w:rsidR="003C71D9" w:rsidRPr="002A49F7">
        <w:rPr>
          <w:i/>
          <w:sz w:val="24"/>
        </w:rPr>
        <w:t>Балл Г.</w:t>
      </w:r>
      <w:r w:rsidR="00643FC4" w:rsidRPr="00643FC4">
        <w:rPr>
          <w:i/>
          <w:sz w:val="24"/>
          <w:lang w:val="ru-RU"/>
        </w:rPr>
        <w:t xml:space="preserve"> </w:t>
      </w:r>
      <w:r w:rsidR="003C71D9" w:rsidRPr="002A49F7">
        <w:rPr>
          <w:i/>
          <w:sz w:val="24"/>
        </w:rPr>
        <w:t>А.</w:t>
      </w:r>
      <w:r w:rsidR="003C71D9" w:rsidRPr="002A49F7">
        <w:rPr>
          <w:sz w:val="24"/>
          <w:lang w:val="ru-RU"/>
        </w:rPr>
        <w:t xml:space="preserve"> Нормативный профессиональный идеал учёного / Г.</w:t>
      </w:r>
      <w:r w:rsidR="00643FC4" w:rsidRPr="00643FC4">
        <w:rPr>
          <w:sz w:val="24"/>
          <w:lang w:val="ru-RU"/>
        </w:rPr>
        <w:t xml:space="preserve"> </w:t>
      </w:r>
      <w:r w:rsidR="003C71D9" w:rsidRPr="002A49F7">
        <w:rPr>
          <w:sz w:val="24"/>
          <w:lang w:val="ru-RU"/>
        </w:rPr>
        <w:t xml:space="preserve">А. Балл // Психологич. журнал. </w:t>
      </w:r>
      <w:r w:rsidR="009C1243" w:rsidRPr="009C1243">
        <w:rPr>
          <w:sz w:val="24"/>
          <w:lang w:val="ru-RU"/>
        </w:rPr>
        <w:t>–</w:t>
      </w:r>
      <w:r w:rsidR="003C71D9" w:rsidRPr="002A49F7">
        <w:rPr>
          <w:sz w:val="24"/>
          <w:lang w:val="ru-RU"/>
        </w:rPr>
        <w:t xml:space="preserve"> 2011. </w:t>
      </w:r>
      <w:r w:rsidR="009C1243" w:rsidRPr="009C1243">
        <w:rPr>
          <w:sz w:val="24"/>
          <w:lang w:val="ru-RU"/>
        </w:rPr>
        <w:t>–</w:t>
      </w:r>
      <w:r w:rsidR="003C71D9" w:rsidRPr="002A49F7">
        <w:rPr>
          <w:sz w:val="24"/>
          <w:lang w:val="ru-RU"/>
        </w:rPr>
        <w:t xml:space="preserve"> Т. 32. </w:t>
      </w:r>
      <w:r w:rsidR="009C1243" w:rsidRPr="009C1243">
        <w:rPr>
          <w:sz w:val="24"/>
          <w:lang w:val="ru-RU"/>
        </w:rPr>
        <w:t>–</w:t>
      </w:r>
      <w:r w:rsidR="003C71D9" w:rsidRPr="002A49F7">
        <w:rPr>
          <w:sz w:val="24"/>
          <w:lang w:val="ru-RU"/>
        </w:rPr>
        <w:t xml:space="preserve"> № 3. </w:t>
      </w:r>
      <w:r w:rsidR="009C1243" w:rsidRPr="009C1243">
        <w:rPr>
          <w:sz w:val="24"/>
          <w:lang w:val="ru-RU"/>
        </w:rPr>
        <w:t>–</w:t>
      </w:r>
      <w:r w:rsidR="003C71D9" w:rsidRPr="002A49F7">
        <w:rPr>
          <w:sz w:val="24"/>
          <w:lang w:val="ru-RU"/>
        </w:rPr>
        <w:t xml:space="preserve"> С. 26</w:t>
      </w:r>
      <w:r w:rsidR="009C1243" w:rsidRPr="009C1243">
        <w:rPr>
          <w:sz w:val="24"/>
          <w:lang w:val="ru-RU"/>
        </w:rPr>
        <w:t>–</w:t>
      </w:r>
      <w:r w:rsidR="003C71D9" w:rsidRPr="002A49F7">
        <w:rPr>
          <w:sz w:val="24"/>
          <w:lang w:val="ru-RU"/>
        </w:rPr>
        <w:t>45.</w:t>
      </w:r>
    </w:p>
    <w:p w:rsidR="003C71D9" w:rsidRPr="002A49F7" w:rsidRDefault="008A0C06" w:rsidP="008A0C06">
      <w:pPr>
        <w:rPr>
          <w:sz w:val="24"/>
          <w:lang w:val="ru-RU"/>
        </w:rPr>
      </w:pPr>
      <w:r w:rsidRPr="002A49F7">
        <w:rPr>
          <w:sz w:val="24"/>
          <w:lang w:val="ru-RU"/>
        </w:rPr>
        <w:t>6</w:t>
      </w:r>
      <w:r w:rsidR="003C71D9" w:rsidRPr="002A49F7">
        <w:rPr>
          <w:sz w:val="24"/>
          <w:lang w:val="ru-RU"/>
        </w:rPr>
        <w:t xml:space="preserve">. </w:t>
      </w:r>
      <w:r w:rsidR="003C71D9" w:rsidRPr="002A49F7">
        <w:rPr>
          <w:i/>
          <w:sz w:val="24"/>
          <w:lang w:val="ru-RU"/>
        </w:rPr>
        <w:t>Балл Г.</w:t>
      </w:r>
      <w:r w:rsidR="00643FC4" w:rsidRPr="00643FC4">
        <w:rPr>
          <w:i/>
          <w:sz w:val="24"/>
          <w:lang w:val="ru-RU"/>
        </w:rPr>
        <w:t xml:space="preserve"> </w:t>
      </w:r>
      <w:r w:rsidR="003C71D9" w:rsidRPr="002A49F7">
        <w:rPr>
          <w:i/>
          <w:sz w:val="24"/>
          <w:lang w:val="ru-RU"/>
        </w:rPr>
        <w:t xml:space="preserve">А. </w:t>
      </w:r>
      <w:r w:rsidR="003C71D9" w:rsidRPr="002A49F7">
        <w:rPr>
          <w:sz w:val="24"/>
          <w:lang w:val="ru-RU"/>
        </w:rPr>
        <w:t>Теория учебных задач: Психолого-педагогический аспект / Г.</w:t>
      </w:r>
      <w:r w:rsidR="00643FC4" w:rsidRPr="00643FC4">
        <w:rPr>
          <w:sz w:val="24"/>
          <w:lang w:val="ru-RU"/>
        </w:rPr>
        <w:t xml:space="preserve"> </w:t>
      </w:r>
      <w:r w:rsidR="003C71D9" w:rsidRPr="002A49F7">
        <w:rPr>
          <w:sz w:val="24"/>
          <w:lang w:val="ru-RU"/>
        </w:rPr>
        <w:t>А. Балл. –М.: Педагогика, 1990. – 184 с.</w:t>
      </w:r>
    </w:p>
    <w:p w:rsidR="00D816F0" w:rsidRPr="002A49F7" w:rsidRDefault="008A0C06" w:rsidP="008A0C06">
      <w:pPr>
        <w:rPr>
          <w:sz w:val="24"/>
          <w:lang w:val="ru-RU"/>
        </w:rPr>
      </w:pPr>
      <w:r w:rsidRPr="002A49F7">
        <w:rPr>
          <w:sz w:val="24"/>
          <w:lang w:val="ru-RU"/>
        </w:rPr>
        <w:t>7</w:t>
      </w:r>
      <w:r w:rsidR="00D816F0" w:rsidRPr="002A49F7">
        <w:rPr>
          <w:sz w:val="24"/>
          <w:lang w:val="ru-RU"/>
        </w:rPr>
        <w:t xml:space="preserve">. </w:t>
      </w:r>
      <w:r w:rsidR="00D816F0" w:rsidRPr="002A49F7">
        <w:rPr>
          <w:i/>
          <w:sz w:val="24"/>
          <w:lang w:val="ru-RU"/>
        </w:rPr>
        <w:t>Зинченко В.</w:t>
      </w:r>
      <w:r w:rsidR="009C1243" w:rsidRPr="009C1243">
        <w:rPr>
          <w:i/>
          <w:sz w:val="24"/>
          <w:lang w:val="ru-RU"/>
        </w:rPr>
        <w:t xml:space="preserve"> </w:t>
      </w:r>
      <w:r w:rsidR="00D816F0" w:rsidRPr="002A49F7">
        <w:rPr>
          <w:i/>
          <w:sz w:val="24"/>
          <w:lang w:val="ru-RU"/>
        </w:rPr>
        <w:t xml:space="preserve">П. </w:t>
      </w:r>
      <w:r w:rsidR="00D816F0" w:rsidRPr="002A49F7">
        <w:rPr>
          <w:sz w:val="24"/>
          <w:lang w:val="ru-RU"/>
        </w:rPr>
        <w:t>Перспектива ближайшего развития развивающего образования</w:t>
      </w:r>
      <w:r w:rsidR="009B5C66" w:rsidRPr="002A49F7">
        <w:rPr>
          <w:sz w:val="24"/>
          <w:lang w:val="ru-RU"/>
        </w:rPr>
        <w:t xml:space="preserve"> / В.</w:t>
      </w:r>
      <w:r w:rsidR="009C1243" w:rsidRPr="009C1243">
        <w:rPr>
          <w:sz w:val="24"/>
          <w:lang w:val="ru-RU"/>
        </w:rPr>
        <w:t xml:space="preserve"> </w:t>
      </w:r>
      <w:r w:rsidR="009B5C66" w:rsidRPr="002A49F7">
        <w:rPr>
          <w:sz w:val="24"/>
          <w:lang w:val="ru-RU"/>
        </w:rPr>
        <w:t>П. Зинченко</w:t>
      </w:r>
      <w:r w:rsidR="00D816F0" w:rsidRPr="002A49F7">
        <w:rPr>
          <w:sz w:val="24"/>
          <w:lang w:val="ru-RU"/>
        </w:rPr>
        <w:t xml:space="preserve"> // Психологич. наука и образование. – 2000. – № 2. – С. 18–44.</w:t>
      </w:r>
    </w:p>
    <w:p w:rsidR="00896DC2" w:rsidRPr="002A49F7" w:rsidRDefault="008A0C06" w:rsidP="008A0C06">
      <w:pPr>
        <w:rPr>
          <w:sz w:val="24"/>
        </w:rPr>
      </w:pPr>
      <w:r w:rsidRPr="002A49F7">
        <w:rPr>
          <w:rFonts w:eastAsia="Calibri"/>
          <w:sz w:val="24"/>
        </w:rPr>
        <w:lastRenderedPageBreak/>
        <w:t>8</w:t>
      </w:r>
      <w:r w:rsidR="00617DA1" w:rsidRPr="002A49F7">
        <w:rPr>
          <w:rFonts w:eastAsia="Calibri"/>
          <w:sz w:val="24"/>
        </w:rPr>
        <w:t xml:space="preserve">. </w:t>
      </w:r>
      <w:r w:rsidR="00617DA1" w:rsidRPr="002A49F7">
        <w:rPr>
          <w:rFonts w:eastAsia="Calibri"/>
          <w:i/>
          <w:sz w:val="24"/>
        </w:rPr>
        <w:t>Маслоу</w:t>
      </w:r>
      <w:r w:rsidR="00896DC2" w:rsidRPr="002A49F7">
        <w:rPr>
          <w:rFonts w:eastAsia="Calibri"/>
          <w:i/>
          <w:sz w:val="24"/>
        </w:rPr>
        <w:t xml:space="preserve"> А.</w:t>
      </w:r>
      <w:r w:rsidR="00896DC2" w:rsidRPr="002A49F7">
        <w:rPr>
          <w:rFonts w:eastAsia="Calibri"/>
          <w:sz w:val="24"/>
        </w:rPr>
        <w:t xml:space="preserve"> </w:t>
      </w:r>
      <w:r w:rsidR="00896DC2" w:rsidRPr="002A49F7">
        <w:rPr>
          <w:sz w:val="24"/>
        </w:rPr>
        <w:t>Новые рубежи человеческой природы</w:t>
      </w:r>
      <w:r w:rsidR="009B5C66" w:rsidRPr="002A49F7">
        <w:rPr>
          <w:sz w:val="24"/>
          <w:lang w:val="ru-RU"/>
        </w:rPr>
        <w:t xml:space="preserve"> / А</w:t>
      </w:r>
      <w:r w:rsidR="00896DC2" w:rsidRPr="002A49F7">
        <w:rPr>
          <w:sz w:val="24"/>
        </w:rPr>
        <w:t>.</w:t>
      </w:r>
      <w:r w:rsidR="009B5C66" w:rsidRPr="002A49F7">
        <w:rPr>
          <w:sz w:val="24"/>
          <w:lang w:val="ru-RU"/>
        </w:rPr>
        <w:t xml:space="preserve"> Маслоу.</w:t>
      </w:r>
      <w:r w:rsidR="00896DC2" w:rsidRPr="002A49F7">
        <w:rPr>
          <w:sz w:val="24"/>
        </w:rPr>
        <w:t xml:space="preserve"> – М.: Смысл, 1999. – 425 с.</w:t>
      </w:r>
    </w:p>
    <w:p w:rsidR="002D065D" w:rsidRPr="002A49F7" w:rsidRDefault="008A0C06" w:rsidP="008A0C06">
      <w:pPr>
        <w:rPr>
          <w:sz w:val="24"/>
        </w:rPr>
      </w:pPr>
      <w:r w:rsidRPr="002A49F7">
        <w:rPr>
          <w:rFonts w:eastAsia="Calibri"/>
          <w:sz w:val="24"/>
        </w:rPr>
        <w:t>9</w:t>
      </w:r>
      <w:r w:rsidR="00D816F0" w:rsidRPr="002A49F7">
        <w:rPr>
          <w:rFonts w:eastAsia="Calibri"/>
          <w:sz w:val="24"/>
        </w:rPr>
        <w:t xml:space="preserve">. </w:t>
      </w:r>
      <w:r w:rsidR="002D065D" w:rsidRPr="002A49F7">
        <w:rPr>
          <w:sz w:val="24"/>
        </w:rPr>
        <w:t>Методология психологии: проблемы и перспективы: Уч. пособие / Василюк Ф.</w:t>
      </w:r>
      <w:r w:rsidR="009C1243" w:rsidRPr="009C1243">
        <w:rPr>
          <w:sz w:val="24"/>
          <w:lang w:val="ru-RU"/>
        </w:rPr>
        <w:t xml:space="preserve"> </w:t>
      </w:r>
      <w:r w:rsidR="002D065D" w:rsidRPr="002A49F7">
        <w:rPr>
          <w:sz w:val="24"/>
        </w:rPr>
        <w:t>Е., Зинченко В.</w:t>
      </w:r>
      <w:r w:rsidR="009C1243" w:rsidRPr="009C1243">
        <w:rPr>
          <w:sz w:val="24"/>
          <w:lang w:val="ru-RU"/>
        </w:rPr>
        <w:t xml:space="preserve"> </w:t>
      </w:r>
      <w:r w:rsidR="002D065D" w:rsidRPr="002A49F7">
        <w:rPr>
          <w:sz w:val="24"/>
        </w:rPr>
        <w:t>П.</w:t>
      </w:r>
      <w:r w:rsidR="00896DC2" w:rsidRPr="002A49F7">
        <w:rPr>
          <w:sz w:val="24"/>
        </w:rPr>
        <w:t xml:space="preserve"> и др.,</w:t>
      </w:r>
      <w:r w:rsidR="002D065D" w:rsidRPr="002A49F7">
        <w:rPr>
          <w:sz w:val="24"/>
        </w:rPr>
        <w:t xml:space="preserve"> общ. ред. В.</w:t>
      </w:r>
      <w:r w:rsidR="009C1243" w:rsidRPr="009C1243">
        <w:rPr>
          <w:sz w:val="24"/>
          <w:lang w:val="ru-RU"/>
        </w:rPr>
        <w:t xml:space="preserve"> </w:t>
      </w:r>
      <w:r w:rsidR="002D065D" w:rsidRPr="002A49F7">
        <w:rPr>
          <w:sz w:val="24"/>
        </w:rPr>
        <w:t>П. Зинченко, науч.</w:t>
      </w:r>
      <w:r w:rsidR="00896DC2" w:rsidRPr="002A49F7">
        <w:rPr>
          <w:sz w:val="24"/>
        </w:rPr>
        <w:t xml:space="preserve"> </w:t>
      </w:r>
      <w:r w:rsidR="002D065D" w:rsidRPr="002A49F7">
        <w:rPr>
          <w:sz w:val="24"/>
        </w:rPr>
        <w:t>ред. Т.</w:t>
      </w:r>
      <w:r w:rsidR="009C1243" w:rsidRPr="009C1243">
        <w:rPr>
          <w:sz w:val="24"/>
          <w:lang w:val="ru-RU"/>
        </w:rPr>
        <w:t xml:space="preserve"> </w:t>
      </w:r>
      <w:r w:rsidR="002D065D" w:rsidRPr="002A49F7">
        <w:rPr>
          <w:sz w:val="24"/>
        </w:rPr>
        <w:t>Г. Щедрин</w:t>
      </w:r>
      <w:r w:rsidR="00896DC2" w:rsidRPr="002A49F7">
        <w:rPr>
          <w:sz w:val="24"/>
        </w:rPr>
        <w:t>а</w:t>
      </w:r>
      <w:r w:rsidR="002D065D" w:rsidRPr="002A49F7">
        <w:rPr>
          <w:sz w:val="24"/>
        </w:rPr>
        <w:t>. –</w:t>
      </w:r>
      <w:r w:rsidR="002D065D" w:rsidRPr="002A49F7">
        <w:rPr>
          <w:sz w:val="24"/>
        </w:rPr>
        <w:t xml:space="preserve"> М.; СПб.: Центр гуманитарных инициатив, 2013. – 528 с.</w:t>
      </w:r>
    </w:p>
    <w:p w:rsidR="00D816F0" w:rsidRPr="002A49F7" w:rsidRDefault="008A0C06" w:rsidP="008A0C06">
      <w:pPr>
        <w:rPr>
          <w:sz w:val="24"/>
          <w:lang w:val="ru-RU"/>
        </w:rPr>
      </w:pPr>
      <w:r w:rsidRPr="002A49F7">
        <w:rPr>
          <w:sz w:val="24"/>
        </w:rPr>
        <w:t>10</w:t>
      </w:r>
      <w:r w:rsidR="00D816F0" w:rsidRPr="002A49F7">
        <w:rPr>
          <w:sz w:val="24"/>
        </w:rPr>
        <w:t xml:space="preserve">. </w:t>
      </w:r>
      <w:r w:rsidR="00D816F0" w:rsidRPr="002A49F7">
        <w:rPr>
          <w:i/>
          <w:sz w:val="24"/>
          <w:lang w:val="ru-RU"/>
        </w:rPr>
        <w:t>Рубинштейн М.</w:t>
      </w:r>
      <w:r w:rsidR="009C1243" w:rsidRPr="009C1243">
        <w:rPr>
          <w:i/>
          <w:sz w:val="24"/>
          <w:lang w:val="ru-RU"/>
        </w:rPr>
        <w:t xml:space="preserve"> </w:t>
      </w:r>
      <w:r w:rsidR="00D816F0" w:rsidRPr="002A49F7">
        <w:rPr>
          <w:i/>
          <w:sz w:val="24"/>
          <w:lang w:val="ru-RU"/>
        </w:rPr>
        <w:t xml:space="preserve">М. </w:t>
      </w:r>
      <w:r w:rsidR="00D816F0" w:rsidRPr="002A49F7">
        <w:rPr>
          <w:sz w:val="24"/>
          <w:lang w:val="ru-RU"/>
        </w:rPr>
        <w:t>Социализм и индивидуализм. (Идея личности как основа мировоззрения)</w:t>
      </w:r>
      <w:r w:rsidR="009B5C66" w:rsidRPr="002A49F7">
        <w:rPr>
          <w:sz w:val="24"/>
          <w:lang w:val="ru-RU"/>
        </w:rPr>
        <w:t xml:space="preserve"> / М.</w:t>
      </w:r>
      <w:r w:rsidR="009C1243" w:rsidRPr="009C1243">
        <w:rPr>
          <w:sz w:val="24"/>
          <w:lang w:val="ru-RU"/>
        </w:rPr>
        <w:t xml:space="preserve"> </w:t>
      </w:r>
      <w:r w:rsidR="009B5C66" w:rsidRPr="002A49F7">
        <w:rPr>
          <w:sz w:val="24"/>
          <w:lang w:val="ru-RU"/>
        </w:rPr>
        <w:t>М</w:t>
      </w:r>
      <w:r w:rsidR="00D816F0" w:rsidRPr="002A49F7">
        <w:rPr>
          <w:sz w:val="24"/>
          <w:lang w:val="ru-RU"/>
        </w:rPr>
        <w:t>.</w:t>
      </w:r>
      <w:r w:rsidR="009B5C66" w:rsidRPr="002A49F7">
        <w:rPr>
          <w:sz w:val="24"/>
          <w:lang w:val="ru-RU"/>
        </w:rPr>
        <w:t xml:space="preserve"> Рубинштейн.</w:t>
      </w:r>
      <w:r w:rsidR="00D816F0" w:rsidRPr="002A49F7">
        <w:rPr>
          <w:sz w:val="24"/>
          <w:lang w:val="ru-RU"/>
        </w:rPr>
        <w:t xml:space="preserve"> – М.</w:t>
      </w:r>
      <w:r w:rsidR="002637DF" w:rsidRPr="002A49F7">
        <w:rPr>
          <w:sz w:val="24"/>
          <w:lang w:val="ru-RU"/>
        </w:rPr>
        <w:t>: [издание автора]</w:t>
      </w:r>
      <w:r w:rsidR="00D816F0" w:rsidRPr="002A49F7">
        <w:rPr>
          <w:sz w:val="24"/>
          <w:lang w:val="ru-RU"/>
        </w:rPr>
        <w:t>, 1909. – 124 с.</w:t>
      </w:r>
    </w:p>
    <w:p w:rsidR="00D816F0" w:rsidRPr="002A49F7" w:rsidRDefault="008A0C06" w:rsidP="008A0C06">
      <w:pPr>
        <w:rPr>
          <w:sz w:val="24"/>
        </w:rPr>
      </w:pPr>
      <w:r w:rsidRPr="002A49F7">
        <w:rPr>
          <w:sz w:val="24"/>
        </w:rPr>
        <w:t>11</w:t>
      </w:r>
      <w:r w:rsidR="00D816F0" w:rsidRPr="002A49F7">
        <w:rPr>
          <w:sz w:val="24"/>
        </w:rPr>
        <w:t xml:space="preserve">. </w:t>
      </w:r>
      <w:r w:rsidR="00D816F0" w:rsidRPr="002A49F7">
        <w:rPr>
          <w:i/>
          <w:sz w:val="24"/>
          <w:lang w:val="ru-RU"/>
        </w:rPr>
        <w:t>Рубинштейн С.</w:t>
      </w:r>
      <w:r w:rsidR="009C1243" w:rsidRPr="009C1243">
        <w:rPr>
          <w:i/>
          <w:sz w:val="24"/>
          <w:lang w:val="ru-RU"/>
        </w:rPr>
        <w:t xml:space="preserve"> </w:t>
      </w:r>
      <w:r w:rsidR="00D816F0" w:rsidRPr="002A49F7">
        <w:rPr>
          <w:i/>
          <w:sz w:val="24"/>
          <w:lang w:val="ru-RU"/>
        </w:rPr>
        <w:t>Л.</w:t>
      </w:r>
      <w:r w:rsidR="00D816F0" w:rsidRPr="002A49F7">
        <w:rPr>
          <w:sz w:val="24"/>
          <w:lang w:val="ru-RU"/>
        </w:rPr>
        <w:t xml:space="preserve"> Основы общей</w:t>
      </w:r>
      <w:r w:rsidR="00D816F0" w:rsidRPr="002A49F7">
        <w:rPr>
          <w:sz w:val="24"/>
        </w:rPr>
        <w:t xml:space="preserve"> </w:t>
      </w:r>
      <w:r w:rsidR="009B5C66" w:rsidRPr="002A49F7">
        <w:rPr>
          <w:sz w:val="24"/>
        </w:rPr>
        <w:t>психологи</w:t>
      </w:r>
      <w:r w:rsidR="009B5C66" w:rsidRPr="002A49F7">
        <w:rPr>
          <w:sz w:val="24"/>
          <w:lang w:val="ru-RU"/>
        </w:rPr>
        <w:t>и / С.</w:t>
      </w:r>
      <w:r w:rsidR="009C1243" w:rsidRPr="009C1243">
        <w:rPr>
          <w:sz w:val="24"/>
          <w:lang w:val="ru-RU"/>
        </w:rPr>
        <w:t xml:space="preserve"> </w:t>
      </w:r>
      <w:r w:rsidR="009B5C66" w:rsidRPr="002A49F7">
        <w:rPr>
          <w:sz w:val="24"/>
          <w:lang w:val="ru-RU"/>
        </w:rPr>
        <w:t>Л. Рубинштейн.</w:t>
      </w:r>
      <w:r w:rsidR="00D816F0" w:rsidRPr="002A49F7">
        <w:rPr>
          <w:sz w:val="24"/>
        </w:rPr>
        <w:t xml:space="preserve"> – М.: Учпедгиз, 1946. – 704 с.</w:t>
      </w:r>
    </w:p>
    <w:p w:rsidR="00617DA1" w:rsidRPr="002A49F7" w:rsidRDefault="00896DC2" w:rsidP="008A0C06">
      <w:pPr>
        <w:rPr>
          <w:sz w:val="24"/>
          <w:lang w:val="ru-RU"/>
        </w:rPr>
      </w:pPr>
      <w:r w:rsidRPr="002A49F7">
        <w:rPr>
          <w:sz w:val="24"/>
        </w:rPr>
        <w:t>12</w:t>
      </w:r>
      <w:r w:rsidR="00617DA1" w:rsidRPr="002A49F7">
        <w:rPr>
          <w:sz w:val="24"/>
        </w:rPr>
        <w:t xml:space="preserve">. </w:t>
      </w:r>
      <w:r w:rsidR="00617DA1" w:rsidRPr="002A49F7">
        <w:rPr>
          <w:i/>
          <w:sz w:val="24"/>
        </w:rPr>
        <w:t>Шрейдер Ю.</w:t>
      </w:r>
      <w:r w:rsidR="009C1243" w:rsidRPr="009C1243">
        <w:rPr>
          <w:i/>
          <w:sz w:val="24"/>
          <w:lang w:val="ru-RU"/>
        </w:rPr>
        <w:t xml:space="preserve"> </w:t>
      </w:r>
      <w:r w:rsidR="00617DA1" w:rsidRPr="002A49F7">
        <w:rPr>
          <w:i/>
          <w:sz w:val="24"/>
        </w:rPr>
        <w:t>А.</w:t>
      </w:r>
      <w:r w:rsidR="00617DA1" w:rsidRPr="002A49F7">
        <w:rPr>
          <w:sz w:val="24"/>
        </w:rPr>
        <w:t xml:space="preserve"> </w:t>
      </w:r>
      <w:r w:rsidR="00617DA1" w:rsidRPr="002A49F7">
        <w:rPr>
          <w:sz w:val="24"/>
          <w:lang w:val="ru-RU"/>
        </w:rPr>
        <w:t xml:space="preserve">Этика: Введение </w:t>
      </w:r>
      <w:r w:rsidR="00617DA1" w:rsidRPr="002A49F7">
        <w:rPr>
          <w:sz w:val="24"/>
        </w:rPr>
        <w:t>в предмет</w:t>
      </w:r>
      <w:r w:rsidR="002A6DAF" w:rsidRPr="002A49F7">
        <w:rPr>
          <w:sz w:val="24"/>
          <w:lang w:val="ru-RU"/>
        </w:rPr>
        <w:t xml:space="preserve"> / Ю</w:t>
      </w:r>
      <w:r w:rsidR="00617DA1" w:rsidRPr="002A49F7">
        <w:rPr>
          <w:sz w:val="24"/>
          <w:lang w:val="ru-RU"/>
        </w:rPr>
        <w:t>.</w:t>
      </w:r>
      <w:r w:rsidR="009C1243" w:rsidRPr="009C1243">
        <w:rPr>
          <w:sz w:val="24"/>
          <w:lang w:val="ru-RU"/>
        </w:rPr>
        <w:t xml:space="preserve"> </w:t>
      </w:r>
      <w:r w:rsidR="002A6DAF" w:rsidRPr="002A49F7">
        <w:rPr>
          <w:sz w:val="24"/>
          <w:lang w:val="ru-RU"/>
        </w:rPr>
        <w:t>А. Шрейдер.</w:t>
      </w:r>
      <w:r w:rsidR="00617DA1" w:rsidRPr="002A49F7">
        <w:rPr>
          <w:sz w:val="24"/>
          <w:lang w:val="ru-RU"/>
        </w:rPr>
        <w:t xml:space="preserve"> –</w:t>
      </w:r>
      <w:r w:rsidR="00617DA1" w:rsidRPr="002A49F7">
        <w:rPr>
          <w:sz w:val="24"/>
        </w:rPr>
        <w:t xml:space="preserve"> М.</w:t>
      </w:r>
      <w:r w:rsidR="00617DA1" w:rsidRPr="002A49F7">
        <w:rPr>
          <w:sz w:val="24"/>
          <w:lang w:val="ru-RU"/>
        </w:rPr>
        <w:t>: Текст</w:t>
      </w:r>
      <w:r w:rsidR="00617DA1" w:rsidRPr="002A49F7">
        <w:rPr>
          <w:sz w:val="24"/>
        </w:rPr>
        <w:t>, 1998.</w:t>
      </w:r>
      <w:r w:rsidR="00617DA1" w:rsidRPr="002A49F7">
        <w:rPr>
          <w:sz w:val="24"/>
          <w:lang w:val="ru-RU"/>
        </w:rPr>
        <w:t xml:space="preserve"> – 272 с.</w:t>
      </w:r>
    </w:p>
    <w:p w:rsidR="004C2020" w:rsidRPr="002A49F7" w:rsidRDefault="004C2020" w:rsidP="008A0C06">
      <w:pPr>
        <w:rPr>
          <w:sz w:val="24"/>
          <w:lang w:val="ru-RU"/>
        </w:rPr>
      </w:pPr>
      <w:r w:rsidRPr="002A49F7">
        <w:rPr>
          <w:sz w:val="24"/>
          <w:lang w:val="ru-RU"/>
        </w:rPr>
        <w:t xml:space="preserve">13. </w:t>
      </w:r>
      <w:r w:rsidR="002A6DAF" w:rsidRPr="002A49F7">
        <w:rPr>
          <w:i/>
          <w:sz w:val="24"/>
          <w:lang w:val="ru-RU"/>
        </w:rPr>
        <w:t>Юревич А.</w:t>
      </w:r>
      <w:r w:rsidR="009C1243" w:rsidRPr="009C1243">
        <w:rPr>
          <w:i/>
          <w:sz w:val="24"/>
          <w:lang w:val="ru-RU"/>
        </w:rPr>
        <w:t xml:space="preserve"> </w:t>
      </w:r>
      <w:r w:rsidRPr="002A49F7">
        <w:rPr>
          <w:i/>
          <w:sz w:val="24"/>
          <w:lang w:val="ru-RU"/>
        </w:rPr>
        <w:t>В.</w:t>
      </w:r>
      <w:r w:rsidRPr="002A49F7">
        <w:rPr>
          <w:sz w:val="24"/>
          <w:lang w:val="ru-RU"/>
        </w:rPr>
        <w:t xml:space="preserve"> Макропсихология как новая область пс</w:t>
      </w:r>
      <w:r w:rsidR="002A6DAF" w:rsidRPr="002A49F7">
        <w:rPr>
          <w:sz w:val="24"/>
          <w:lang w:val="ru-RU"/>
        </w:rPr>
        <w:t>ихологических исследований / А.</w:t>
      </w:r>
      <w:r w:rsidR="009C1243" w:rsidRPr="009C1243">
        <w:rPr>
          <w:sz w:val="24"/>
          <w:lang w:val="ru-RU"/>
        </w:rPr>
        <w:t xml:space="preserve"> </w:t>
      </w:r>
      <w:r w:rsidRPr="002A49F7">
        <w:rPr>
          <w:sz w:val="24"/>
          <w:lang w:val="ru-RU"/>
        </w:rPr>
        <w:t>В. Юревич, Д.</w:t>
      </w:r>
      <w:r w:rsidR="009C1243" w:rsidRPr="009C1243">
        <w:rPr>
          <w:sz w:val="24"/>
          <w:lang w:val="ru-RU"/>
        </w:rPr>
        <w:t xml:space="preserve"> </w:t>
      </w:r>
      <w:r w:rsidR="009C1243">
        <w:rPr>
          <w:sz w:val="24"/>
          <w:lang w:val="ru-RU"/>
        </w:rPr>
        <w:t xml:space="preserve">В. Ушаков // Вопр. психологии. </w:t>
      </w:r>
      <w:r w:rsidR="009C1243" w:rsidRPr="009C1243">
        <w:rPr>
          <w:sz w:val="24"/>
          <w:lang w:val="ru-RU"/>
        </w:rPr>
        <w:t>–</w:t>
      </w:r>
      <w:r w:rsidRPr="002A49F7">
        <w:rPr>
          <w:sz w:val="24"/>
          <w:lang w:val="ru-RU"/>
        </w:rPr>
        <w:t xml:space="preserve"> 2007. </w:t>
      </w:r>
      <w:r w:rsidR="009C1243" w:rsidRPr="009C1243">
        <w:rPr>
          <w:sz w:val="24"/>
          <w:lang w:val="ru-RU"/>
        </w:rPr>
        <w:t>–</w:t>
      </w:r>
      <w:r w:rsidRPr="002A49F7">
        <w:rPr>
          <w:sz w:val="24"/>
          <w:lang w:val="ru-RU"/>
        </w:rPr>
        <w:t xml:space="preserve"> № 4. </w:t>
      </w:r>
      <w:r w:rsidR="009C1243" w:rsidRPr="009C1243">
        <w:rPr>
          <w:sz w:val="24"/>
          <w:lang w:val="ru-RU"/>
        </w:rPr>
        <w:t>–</w:t>
      </w:r>
      <w:r w:rsidRPr="002A49F7">
        <w:rPr>
          <w:sz w:val="24"/>
          <w:lang w:val="ru-RU"/>
        </w:rPr>
        <w:t xml:space="preserve"> С. 3</w:t>
      </w:r>
      <w:r w:rsidR="002A6DAF" w:rsidRPr="002A49F7">
        <w:rPr>
          <w:sz w:val="24"/>
          <w:lang w:val="ru-RU"/>
        </w:rPr>
        <w:t>–</w:t>
      </w:r>
      <w:r w:rsidRPr="002A49F7">
        <w:rPr>
          <w:sz w:val="24"/>
          <w:lang w:val="ru-RU"/>
        </w:rPr>
        <w:t>15.</w:t>
      </w:r>
    </w:p>
    <w:p w:rsidR="008A0C06" w:rsidRPr="00BB38CC" w:rsidRDefault="008A0C06" w:rsidP="008A0C06">
      <w:pPr>
        <w:ind w:firstLine="0"/>
        <w:jc w:val="center"/>
        <w:rPr>
          <w:b/>
          <w:sz w:val="24"/>
          <w:lang w:val="ru-RU"/>
        </w:rPr>
      </w:pPr>
      <w:r w:rsidRPr="002A49F7">
        <w:rPr>
          <w:b/>
          <w:sz w:val="24"/>
          <w:lang w:val="en-US"/>
        </w:rPr>
        <w:t>References</w:t>
      </w:r>
    </w:p>
    <w:p w:rsidR="00672CE9" w:rsidRPr="002A49F7" w:rsidRDefault="006B0EDA" w:rsidP="00672CE9">
      <w:pPr>
        <w:rPr>
          <w:sz w:val="24"/>
        </w:rPr>
      </w:pPr>
      <w:r w:rsidRPr="00BB38CC">
        <w:rPr>
          <w:sz w:val="24"/>
          <w:lang w:val="ru-RU"/>
        </w:rPr>
        <w:t>1</w:t>
      </w:r>
      <w:r w:rsidR="00672CE9" w:rsidRPr="002A49F7">
        <w:rPr>
          <w:sz w:val="24"/>
        </w:rPr>
        <w:t xml:space="preserve">. </w:t>
      </w:r>
      <w:r w:rsidR="00672CE9" w:rsidRPr="0091774A">
        <w:rPr>
          <w:i/>
          <w:sz w:val="24"/>
        </w:rPr>
        <w:t>Ball</w:t>
      </w:r>
      <w:r w:rsidR="0045690E" w:rsidRPr="0091774A">
        <w:rPr>
          <w:i/>
          <w:sz w:val="24"/>
          <w:lang w:val="ru-RU"/>
        </w:rPr>
        <w:t>,</w:t>
      </w:r>
      <w:r w:rsidR="00672CE9" w:rsidRPr="0091774A">
        <w:rPr>
          <w:i/>
          <w:sz w:val="24"/>
        </w:rPr>
        <w:t xml:space="preserve"> G.O</w:t>
      </w:r>
      <w:r w:rsidR="0045690E" w:rsidRPr="005A4742">
        <w:rPr>
          <w:i/>
          <w:sz w:val="24"/>
          <w:lang w:val="ru-RU"/>
        </w:rPr>
        <w:t>.</w:t>
      </w:r>
      <w:r w:rsidR="0045690E" w:rsidRPr="005A4742">
        <w:rPr>
          <w:sz w:val="24"/>
          <w:lang w:val="ru-RU"/>
        </w:rPr>
        <w:t xml:space="preserve"> (2008)</w:t>
      </w:r>
      <w:r w:rsidR="00672CE9" w:rsidRPr="002A49F7">
        <w:rPr>
          <w:sz w:val="24"/>
        </w:rPr>
        <w:t>. Orі</w:t>
      </w:r>
      <w:r>
        <w:rPr>
          <w:sz w:val="24"/>
          <w:lang w:val="en-US"/>
        </w:rPr>
        <w:t>je</w:t>
      </w:r>
      <w:r w:rsidR="00672CE9" w:rsidRPr="002A49F7">
        <w:rPr>
          <w:sz w:val="24"/>
        </w:rPr>
        <w:t>nt</w:t>
      </w:r>
      <w:r>
        <w:rPr>
          <w:sz w:val="24"/>
          <w:lang w:val="en-US"/>
        </w:rPr>
        <w:t>y</w:t>
      </w:r>
      <w:r w:rsidR="00672CE9" w:rsidRPr="002A49F7">
        <w:rPr>
          <w:sz w:val="24"/>
        </w:rPr>
        <w:t>r</w:t>
      </w:r>
      <w:r>
        <w:rPr>
          <w:sz w:val="24"/>
          <w:lang w:val="en-US"/>
        </w:rPr>
        <w:t>y</w:t>
      </w:r>
      <w:r w:rsidR="00672CE9" w:rsidRPr="002A49F7">
        <w:rPr>
          <w:sz w:val="24"/>
        </w:rPr>
        <w:t xml:space="preserve"> suchasnogo gumanіzmu (v suspіl'nіj, osvіtnіj, ps</w:t>
      </w:r>
      <w:r>
        <w:rPr>
          <w:sz w:val="24"/>
          <w:lang w:val="en-US"/>
        </w:rPr>
        <w:t>y</w:t>
      </w:r>
      <w:r>
        <w:rPr>
          <w:sz w:val="24"/>
        </w:rPr>
        <w:t>hologіchnіj sferah): V</w:t>
      </w:r>
      <w:r>
        <w:rPr>
          <w:sz w:val="24"/>
          <w:lang w:val="en-US"/>
        </w:rPr>
        <w:t>y</w:t>
      </w:r>
      <w:r w:rsidR="00672CE9" w:rsidRPr="002A49F7">
        <w:rPr>
          <w:sz w:val="24"/>
        </w:rPr>
        <w:t>d. 2-e, dop</w:t>
      </w:r>
      <w:r w:rsidR="005A4742">
        <w:rPr>
          <w:sz w:val="24"/>
        </w:rPr>
        <w:t>ovnene / G.O. Ball</w:t>
      </w:r>
      <w:r w:rsidR="005A4742" w:rsidRPr="005A4742">
        <w:rPr>
          <w:sz w:val="24"/>
        </w:rPr>
        <w:t>, [</w:t>
      </w:r>
      <w:r w:rsidR="005A4742">
        <w:rPr>
          <w:sz w:val="24"/>
          <w:lang w:val="en-US"/>
        </w:rPr>
        <w:t>in</w:t>
      </w:r>
      <w:r w:rsidR="005A4742" w:rsidRPr="005A4742">
        <w:rPr>
          <w:sz w:val="24"/>
        </w:rPr>
        <w:t xml:space="preserve"> </w:t>
      </w:r>
      <w:r w:rsidR="005A4742">
        <w:rPr>
          <w:sz w:val="24"/>
          <w:lang w:val="en-US"/>
        </w:rPr>
        <w:t>Ukrainian</w:t>
      </w:r>
      <w:r w:rsidR="005A4742" w:rsidRPr="005A4742">
        <w:rPr>
          <w:sz w:val="24"/>
        </w:rPr>
        <w:t>], [</w:t>
      </w:r>
      <w:r w:rsidR="005A4742" w:rsidRPr="005A4742">
        <w:rPr>
          <w:rStyle w:val="translation-chunk"/>
          <w:sz w:val="24"/>
          <w:lang w:val="en-US"/>
        </w:rPr>
        <w:t>Landmarks</w:t>
      </w:r>
      <w:r w:rsidR="005A4742" w:rsidRPr="005A4742">
        <w:rPr>
          <w:rStyle w:val="translation-chunk"/>
          <w:sz w:val="24"/>
        </w:rPr>
        <w:t xml:space="preserve"> </w:t>
      </w:r>
      <w:r w:rsidR="005A4742" w:rsidRPr="005A4742">
        <w:rPr>
          <w:rStyle w:val="translation-chunk"/>
          <w:sz w:val="24"/>
          <w:lang w:val="en-US"/>
        </w:rPr>
        <w:t>of</w:t>
      </w:r>
      <w:r w:rsidR="005A4742" w:rsidRPr="005A4742">
        <w:rPr>
          <w:rStyle w:val="translation-chunk"/>
          <w:sz w:val="24"/>
        </w:rPr>
        <w:t xml:space="preserve"> </w:t>
      </w:r>
      <w:r w:rsidR="005A4742">
        <w:rPr>
          <w:rStyle w:val="translation-chunk"/>
          <w:sz w:val="24"/>
          <w:lang w:val="en-US"/>
        </w:rPr>
        <w:t>contemporary</w:t>
      </w:r>
      <w:r w:rsidR="005A4742" w:rsidRPr="005A4742">
        <w:rPr>
          <w:rStyle w:val="translation-chunk"/>
          <w:sz w:val="24"/>
        </w:rPr>
        <w:t xml:space="preserve"> </w:t>
      </w:r>
      <w:r w:rsidR="005A4742" w:rsidRPr="005A4742">
        <w:rPr>
          <w:rStyle w:val="translation-chunk"/>
          <w:sz w:val="24"/>
          <w:lang w:val="en-US"/>
        </w:rPr>
        <w:t>humanism</w:t>
      </w:r>
      <w:r w:rsidR="005A4742" w:rsidRPr="005A4742">
        <w:rPr>
          <w:rStyle w:val="translation-chunk"/>
          <w:sz w:val="24"/>
        </w:rPr>
        <w:t xml:space="preserve"> (</w:t>
      </w:r>
      <w:r w:rsidR="005A4742" w:rsidRPr="005A4742">
        <w:rPr>
          <w:rStyle w:val="translation-chunk"/>
          <w:sz w:val="24"/>
          <w:lang w:val="en-US"/>
        </w:rPr>
        <w:t>in</w:t>
      </w:r>
      <w:r w:rsidR="005A4742" w:rsidRPr="005A4742">
        <w:rPr>
          <w:rStyle w:val="translation-chunk"/>
          <w:sz w:val="24"/>
        </w:rPr>
        <w:t xml:space="preserve"> </w:t>
      </w:r>
      <w:r w:rsidR="005A4742" w:rsidRPr="005A4742">
        <w:rPr>
          <w:rStyle w:val="translation-chunk"/>
          <w:sz w:val="24"/>
          <w:lang w:val="en-US"/>
        </w:rPr>
        <w:t>social</w:t>
      </w:r>
      <w:r w:rsidR="005A4742" w:rsidRPr="005A4742">
        <w:rPr>
          <w:rStyle w:val="translation-chunk"/>
          <w:sz w:val="24"/>
        </w:rPr>
        <w:t xml:space="preserve">, </w:t>
      </w:r>
      <w:r w:rsidR="005A4742" w:rsidRPr="005A4742">
        <w:rPr>
          <w:rStyle w:val="translation-chunk"/>
          <w:sz w:val="24"/>
          <w:lang w:val="en-US"/>
        </w:rPr>
        <w:t>educational</w:t>
      </w:r>
      <w:r w:rsidR="005A4742" w:rsidRPr="005A4742">
        <w:rPr>
          <w:rStyle w:val="translation-chunk"/>
          <w:sz w:val="24"/>
        </w:rPr>
        <w:t xml:space="preserve">, </w:t>
      </w:r>
      <w:r w:rsidR="005A4742" w:rsidRPr="005A4742">
        <w:rPr>
          <w:rStyle w:val="translation-chunk"/>
          <w:sz w:val="24"/>
          <w:lang w:val="en-US"/>
        </w:rPr>
        <w:t>psychological</w:t>
      </w:r>
      <w:r w:rsidR="005A4742" w:rsidRPr="005A4742">
        <w:rPr>
          <w:rStyle w:val="translation-chunk"/>
          <w:sz w:val="24"/>
        </w:rPr>
        <w:t xml:space="preserve"> </w:t>
      </w:r>
      <w:r w:rsidR="005A4742">
        <w:rPr>
          <w:rStyle w:val="translation-chunk"/>
          <w:sz w:val="24"/>
          <w:lang w:val="en-US"/>
        </w:rPr>
        <w:t>area</w:t>
      </w:r>
      <w:r w:rsidR="005A4742" w:rsidRPr="005A4742">
        <w:rPr>
          <w:rStyle w:val="translation-chunk"/>
          <w:sz w:val="24"/>
          <w:lang w:val="en-US"/>
        </w:rPr>
        <w:t>s</w:t>
      </w:r>
      <w:r w:rsidR="005A4742" w:rsidRPr="005A4742">
        <w:rPr>
          <w:rStyle w:val="translation-chunk"/>
          <w:sz w:val="24"/>
        </w:rPr>
        <w:t>)</w:t>
      </w:r>
      <w:r w:rsidR="00674395" w:rsidRPr="00674395">
        <w:rPr>
          <w:rStyle w:val="translation-chunk"/>
          <w:sz w:val="24"/>
        </w:rPr>
        <w:t>: 2</w:t>
      </w:r>
      <w:r w:rsidR="00674395" w:rsidRPr="00674395">
        <w:rPr>
          <w:rStyle w:val="translation-chunk"/>
          <w:sz w:val="24"/>
          <w:vertAlign w:val="superscript"/>
          <w:lang w:val="en-US"/>
        </w:rPr>
        <w:t>nd</w:t>
      </w:r>
      <w:r w:rsidR="00674395" w:rsidRPr="00674395">
        <w:rPr>
          <w:rStyle w:val="translation-chunk"/>
          <w:sz w:val="24"/>
        </w:rPr>
        <w:t xml:space="preserve">, </w:t>
      </w:r>
      <w:r w:rsidR="00674395">
        <w:rPr>
          <w:rStyle w:val="translation-chunk"/>
          <w:sz w:val="24"/>
          <w:lang w:val="en-US"/>
        </w:rPr>
        <w:t>enlarged</w:t>
      </w:r>
      <w:r w:rsidR="00674395" w:rsidRPr="00674395">
        <w:rPr>
          <w:rStyle w:val="translation-chunk"/>
          <w:sz w:val="24"/>
        </w:rPr>
        <w:t xml:space="preserve"> </w:t>
      </w:r>
      <w:r w:rsidR="00674395">
        <w:rPr>
          <w:rStyle w:val="translation-chunk"/>
          <w:sz w:val="24"/>
          <w:lang w:val="en-US"/>
        </w:rPr>
        <w:t>ed</w:t>
      </w:r>
      <w:r w:rsidR="00674395" w:rsidRPr="00674395">
        <w:rPr>
          <w:rStyle w:val="translation-chunk"/>
          <w:sz w:val="24"/>
        </w:rPr>
        <w:t>.].</w:t>
      </w:r>
      <w:r w:rsidR="00672CE9" w:rsidRPr="002A49F7">
        <w:rPr>
          <w:sz w:val="24"/>
        </w:rPr>
        <w:t xml:space="preserve"> – Zh</w:t>
      </w:r>
      <w:r>
        <w:rPr>
          <w:sz w:val="24"/>
          <w:lang w:val="en-US"/>
        </w:rPr>
        <w:t>y</w:t>
      </w:r>
      <w:r>
        <w:rPr>
          <w:sz w:val="24"/>
        </w:rPr>
        <w:t>tom</w:t>
      </w:r>
      <w:r>
        <w:rPr>
          <w:sz w:val="24"/>
          <w:lang w:val="en-US"/>
        </w:rPr>
        <w:t>y</w:t>
      </w:r>
      <w:r w:rsidR="00672CE9" w:rsidRPr="002A49F7">
        <w:rPr>
          <w:sz w:val="24"/>
        </w:rPr>
        <w:t>r: Vol</w:t>
      </w:r>
      <w:r>
        <w:rPr>
          <w:sz w:val="24"/>
          <w:lang w:val="en-US"/>
        </w:rPr>
        <w:t>y</w:t>
      </w:r>
      <w:r w:rsidR="005324E5">
        <w:rPr>
          <w:sz w:val="24"/>
        </w:rPr>
        <w:t>n'</w:t>
      </w:r>
      <w:r w:rsidR="00635AB5" w:rsidRPr="004E5EE7">
        <w:rPr>
          <w:sz w:val="24"/>
        </w:rPr>
        <w:t xml:space="preserve"> </w:t>
      </w:r>
      <w:r w:rsidR="00635AB5">
        <w:rPr>
          <w:sz w:val="24"/>
          <w:lang w:val="en-US"/>
        </w:rPr>
        <w:t>Press</w:t>
      </w:r>
      <w:r w:rsidR="005324E5">
        <w:rPr>
          <w:sz w:val="24"/>
        </w:rPr>
        <w:t xml:space="preserve">. – 232 </w:t>
      </w:r>
      <w:r w:rsidR="005324E5">
        <w:rPr>
          <w:sz w:val="24"/>
          <w:lang w:val="en-US"/>
        </w:rPr>
        <w:t>p</w:t>
      </w:r>
      <w:r w:rsidR="00672CE9" w:rsidRPr="002A49F7">
        <w:rPr>
          <w:sz w:val="24"/>
        </w:rPr>
        <w:t>.</w:t>
      </w:r>
    </w:p>
    <w:p w:rsidR="00672CE9" w:rsidRPr="002A49F7" w:rsidRDefault="006B0EDA" w:rsidP="00672CE9">
      <w:pPr>
        <w:rPr>
          <w:sz w:val="24"/>
        </w:rPr>
      </w:pPr>
      <w:r w:rsidRPr="006B0EDA">
        <w:rPr>
          <w:sz w:val="24"/>
        </w:rPr>
        <w:t>2</w:t>
      </w:r>
      <w:r w:rsidR="00672CE9" w:rsidRPr="002A49F7">
        <w:rPr>
          <w:sz w:val="24"/>
        </w:rPr>
        <w:t xml:space="preserve">. </w:t>
      </w:r>
      <w:r w:rsidR="00672CE9" w:rsidRPr="0091774A">
        <w:rPr>
          <w:i/>
          <w:sz w:val="24"/>
        </w:rPr>
        <w:t>Ball</w:t>
      </w:r>
      <w:r w:rsidR="0045690E" w:rsidRPr="0091774A">
        <w:rPr>
          <w:i/>
          <w:sz w:val="24"/>
        </w:rPr>
        <w:t>,</w:t>
      </w:r>
      <w:r w:rsidR="00672CE9" w:rsidRPr="0091774A">
        <w:rPr>
          <w:i/>
          <w:sz w:val="24"/>
        </w:rPr>
        <w:t xml:space="preserve"> G.O.</w:t>
      </w:r>
      <w:r w:rsidR="0045690E" w:rsidRPr="0045690E">
        <w:rPr>
          <w:sz w:val="24"/>
        </w:rPr>
        <w:t xml:space="preserve"> (2015).</w:t>
      </w:r>
      <w:r w:rsidR="00672CE9" w:rsidRPr="002A49F7">
        <w:rPr>
          <w:sz w:val="24"/>
        </w:rPr>
        <w:t xml:space="preserve"> Racіogumanіst</w:t>
      </w:r>
      <w:r w:rsidR="00747241">
        <w:rPr>
          <w:sz w:val="24"/>
          <w:lang w:val="en-US"/>
        </w:rPr>
        <w:t>y</w:t>
      </w:r>
      <w:r w:rsidR="00672CE9" w:rsidRPr="002A49F7">
        <w:rPr>
          <w:sz w:val="24"/>
        </w:rPr>
        <w:t>chn</w:t>
      </w:r>
      <w:r>
        <w:rPr>
          <w:sz w:val="24"/>
          <w:lang w:val="en-US"/>
        </w:rPr>
        <w:t>y</w:t>
      </w:r>
      <w:r w:rsidR="00672CE9" w:rsidRPr="002A49F7">
        <w:rPr>
          <w:sz w:val="24"/>
        </w:rPr>
        <w:t>j pіdhіd do v</w:t>
      </w:r>
      <w:r>
        <w:rPr>
          <w:sz w:val="24"/>
          <w:lang w:val="en-US"/>
        </w:rPr>
        <w:t>y</w:t>
      </w:r>
      <w:r w:rsidR="00672CE9" w:rsidRPr="002A49F7">
        <w:rPr>
          <w:sz w:val="24"/>
        </w:rPr>
        <w:t>znachennja zasad cіnnіsno nalashtovano</w:t>
      </w:r>
      <w:r>
        <w:rPr>
          <w:sz w:val="24"/>
          <w:lang w:val="en-US"/>
        </w:rPr>
        <w:t>ji</w:t>
      </w:r>
      <w:r w:rsidR="00672CE9" w:rsidRPr="002A49F7">
        <w:rPr>
          <w:sz w:val="24"/>
        </w:rPr>
        <w:t xml:space="preserve"> socіal'no</w:t>
      </w:r>
      <w:r>
        <w:rPr>
          <w:sz w:val="24"/>
          <w:lang w:val="en-US"/>
        </w:rPr>
        <w:t>ji</w:t>
      </w:r>
      <w:r>
        <w:rPr>
          <w:sz w:val="24"/>
        </w:rPr>
        <w:t xml:space="preserve"> povedіnk</w:t>
      </w:r>
      <w:r>
        <w:rPr>
          <w:sz w:val="24"/>
          <w:lang w:val="en-US"/>
        </w:rPr>
        <w:t>y</w:t>
      </w:r>
      <w:r w:rsidR="00672CE9" w:rsidRPr="002A49F7">
        <w:rPr>
          <w:sz w:val="24"/>
        </w:rPr>
        <w:t xml:space="preserve"> / G.O. Ball</w:t>
      </w:r>
      <w:r w:rsidR="00674395" w:rsidRPr="00674395">
        <w:rPr>
          <w:sz w:val="24"/>
        </w:rPr>
        <w:t xml:space="preserve">, </w:t>
      </w:r>
      <w:r w:rsidR="00674395" w:rsidRPr="005A4742">
        <w:rPr>
          <w:sz w:val="24"/>
        </w:rPr>
        <w:t>[</w:t>
      </w:r>
      <w:r w:rsidR="00674395">
        <w:rPr>
          <w:sz w:val="24"/>
          <w:lang w:val="en-US"/>
        </w:rPr>
        <w:t>in</w:t>
      </w:r>
      <w:r w:rsidR="00674395" w:rsidRPr="005A4742">
        <w:rPr>
          <w:sz w:val="24"/>
        </w:rPr>
        <w:t xml:space="preserve"> </w:t>
      </w:r>
      <w:r w:rsidR="00674395">
        <w:rPr>
          <w:sz w:val="24"/>
          <w:lang w:val="en-US"/>
        </w:rPr>
        <w:t>Ukraini</w:t>
      </w:r>
      <w:r w:rsidR="00874AE4">
        <w:rPr>
          <w:sz w:val="24"/>
          <w:lang w:val="en-US"/>
        </w:rPr>
        <w:t>a</w:t>
      </w:r>
      <w:r w:rsidR="00674395">
        <w:rPr>
          <w:sz w:val="24"/>
          <w:lang w:val="en-US"/>
        </w:rPr>
        <w:t>n</w:t>
      </w:r>
      <w:r w:rsidR="00674395" w:rsidRPr="005A4742">
        <w:rPr>
          <w:sz w:val="24"/>
        </w:rPr>
        <w:t>],</w:t>
      </w:r>
      <w:r w:rsidR="009364A9" w:rsidRPr="009364A9">
        <w:rPr>
          <w:sz w:val="24"/>
        </w:rPr>
        <w:t xml:space="preserve"> [</w:t>
      </w:r>
      <w:r w:rsidR="009364A9">
        <w:rPr>
          <w:sz w:val="24"/>
          <w:lang w:val="en-US"/>
        </w:rPr>
        <w:t>T</w:t>
      </w:r>
      <w:r w:rsidR="00874AE4">
        <w:rPr>
          <w:sz w:val="24"/>
          <w:lang w:val="en-US"/>
        </w:rPr>
        <w:t>he</w:t>
      </w:r>
      <w:r w:rsidR="00874AE4" w:rsidRPr="00874AE4">
        <w:rPr>
          <w:sz w:val="24"/>
        </w:rPr>
        <w:t xml:space="preserve"> </w:t>
      </w:r>
      <w:r w:rsidR="00874AE4">
        <w:rPr>
          <w:sz w:val="24"/>
          <w:lang w:val="en-US"/>
        </w:rPr>
        <w:t>ratio</w:t>
      </w:r>
      <w:r w:rsidR="00874AE4" w:rsidRPr="00874AE4">
        <w:rPr>
          <w:sz w:val="24"/>
        </w:rPr>
        <w:t>-</w:t>
      </w:r>
      <w:r w:rsidR="00874AE4">
        <w:rPr>
          <w:sz w:val="24"/>
          <w:lang w:val="en-US"/>
        </w:rPr>
        <w:t>humanitic</w:t>
      </w:r>
      <w:r w:rsidR="00874AE4" w:rsidRPr="00874AE4">
        <w:rPr>
          <w:sz w:val="24"/>
        </w:rPr>
        <w:t xml:space="preserve"> </w:t>
      </w:r>
      <w:r w:rsidR="00874AE4">
        <w:rPr>
          <w:sz w:val="24"/>
          <w:lang w:val="en-US"/>
        </w:rPr>
        <w:t>approach</w:t>
      </w:r>
      <w:r w:rsidR="00874AE4" w:rsidRPr="00874AE4">
        <w:rPr>
          <w:sz w:val="24"/>
        </w:rPr>
        <w:t xml:space="preserve"> </w:t>
      </w:r>
      <w:r w:rsidR="00874AE4">
        <w:rPr>
          <w:sz w:val="24"/>
          <w:lang w:val="en-US"/>
        </w:rPr>
        <w:t>to</w:t>
      </w:r>
      <w:r w:rsidR="00874AE4" w:rsidRPr="00874AE4">
        <w:rPr>
          <w:sz w:val="24"/>
        </w:rPr>
        <w:t xml:space="preserve"> </w:t>
      </w:r>
      <w:r w:rsidR="00874AE4">
        <w:rPr>
          <w:sz w:val="24"/>
          <w:lang w:val="en-US"/>
        </w:rPr>
        <w:t>the</w:t>
      </w:r>
      <w:r w:rsidR="00874AE4" w:rsidRPr="00874AE4">
        <w:rPr>
          <w:sz w:val="24"/>
        </w:rPr>
        <w:t xml:space="preserve"> </w:t>
      </w:r>
      <w:r w:rsidR="00874AE4">
        <w:rPr>
          <w:sz w:val="24"/>
          <w:lang w:val="en-US"/>
        </w:rPr>
        <w:t>determination</w:t>
      </w:r>
      <w:r w:rsidR="00874AE4" w:rsidRPr="00874AE4">
        <w:rPr>
          <w:sz w:val="24"/>
        </w:rPr>
        <w:t xml:space="preserve"> </w:t>
      </w:r>
      <w:r w:rsidR="00874AE4">
        <w:rPr>
          <w:sz w:val="24"/>
          <w:lang w:val="en-US"/>
        </w:rPr>
        <w:t>of</w:t>
      </w:r>
      <w:r w:rsidR="00874AE4" w:rsidRPr="00874AE4">
        <w:rPr>
          <w:sz w:val="24"/>
        </w:rPr>
        <w:t xml:space="preserve"> </w:t>
      </w:r>
      <w:r w:rsidR="00874AE4">
        <w:rPr>
          <w:sz w:val="24"/>
          <w:lang w:val="en-US"/>
        </w:rPr>
        <w:t>bases</w:t>
      </w:r>
      <w:r w:rsidR="00874AE4" w:rsidRPr="00874AE4">
        <w:rPr>
          <w:sz w:val="24"/>
        </w:rPr>
        <w:t xml:space="preserve"> </w:t>
      </w:r>
      <w:r w:rsidR="00874AE4">
        <w:rPr>
          <w:sz w:val="24"/>
          <w:lang w:val="en-US"/>
        </w:rPr>
        <w:t>of</w:t>
      </w:r>
      <w:r w:rsidR="00874AE4" w:rsidRPr="00874AE4">
        <w:rPr>
          <w:sz w:val="24"/>
        </w:rPr>
        <w:t xml:space="preserve"> </w:t>
      </w:r>
      <w:r w:rsidR="00874AE4">
        <w:rPr>
          <w:sz w:val="24"/>
          <w:lang w:val="en-US"/>
        </w:rPr>
        <w:t>social</w:t>
      </w:r>
      <w:r w:rsidR="00874AE4" w:rsidRPr="00874AE4">
        <w:rPr>
          <w:sz w:val="24"/>
        </w:rPr>
        <w:t xml:space="preserve"> </w:t>
      </w:r>
      <w:r w:rsidR="00874AE4">
        <w:rPr>
          <w:sz w:val="24"/>
          <w:lang w:val="en-US"/>
        </w:rPr>
        <w:t>behavior</w:t>
      </w:r>
      <w:r w:rsidR="00874AE4" w:rsidRPr="00874AE4">
        <w:rPr>
          <w:sz w:val="24"/>
        </w:rPr>
        <w:t xml:space="preserve"> </w:t>
      </w:r>
      <w:r w:rsidR="00874AE4">
        <w:rPr>
          <w:sz w:val="24"/>
          <w:lang w:val="en-US"/>
        </w:rPr>
        <w:t>oriented</w:t>
      </w:r>
      <w:r w:rsidR="00874AE4" w:rsidRPr="00874AE4">
        <w:rPr>
          <w:sz w:val="24"/>
        </w:rPr>
        <w:t xml:space="preserve"> </w:t>
      </w:r>
      <w:r w:rsidR="00874AE4">
        <w:rPr>
          <w:sz w:val="24"/>
          <w:lang w:val="en-US"/>
        </w:rPr>
        <w:t>a</w:t>
      </w:r>
      <w:r w:rsidR="000D41DD">
        <w:rPr>
          <w:sz w:val="24"/>
          <w:lang w:val="en-US"/>
        </w:rPr>
        <w:t>t</w:t>
      </w:r>
      <w:r w:rsidR="00874AE4" w:rsidRPr="00874AE4">
        <w:rPr>
          <w:sz w:val="24"/>
        </w:rPr>
        <w:t xml:space="preserve"> </w:t>
      </w:r>
      <w:r w:rsidR="00874AE4">
        <w:rPr>
          <w:sz w:val="24"/>
          <w:lang w:val="en-US"/>
        </w:rPr>
        <w:t>values</w:t>
      </w:r>
      <w:r w:rsidR="00874AE4" w:rsidRPr="00874AE4">
        <w:rPr>
          <w:sz w:val="24"/>
        </w:rPr>
        <w:t>]</w:t>
      </w:r>
      <w:r w:rsidR="00672CE9" w:rsidRPr="002A49F7">
        <w:rPr>
          <w:sz w:val="24"/>
        </w:rPr>
        <w:t xml:space="preserve"> // Ps</w:t>
      </w:r>
      <w:r w:rsidR="00747241">
        <w:rPr>
          <w:sz w:val="24"/>
          <w:lang w:val="en-US"/>
        </w:rPr>
        <w:t>y</w:t>
      </w:r>
      <w:r w:rsidR="00672CE9" w:rsidRPr="002A49F7">
        <w:rPr>
          <w:sz w:val="24"/>
        </w:rPr>
        <w:t>hologіja і osob</w:t>
      </w:r>
      <w:r w:rsidR="00747241">
        <w:rPr>
          <w:sz w:val="24"/>
          <w:lang w:val="en-US"/>
        </w:rPr>
        <w:t>y</w:t>
      </w:r>
      <w:r w:rsidR="00672CE9" w:rsidRPr="002A49F7">
        <w:rPr>
          <w:sz w:val="24"/>
        </w:rPr>
        <w:t xml:space="preserve">stіst'. </w:t>
      </w:r>
      <w:r w:rsidR="00672CE9" w:rsidRPr="002A49F7">
        <w:rPr>
          <w:rFonts w:ascii="Cambria Math" w:hAnsi="Cambria Math" w:cs="Cambria Math"/>
          <w:sz w:val="24"/>
        </w:rPr>
        <w:t>‒</w:t>
      </w:r>
      <w:r w:rsidR="00672CE9" w:rsidRPr="002A49F7">
        <w:rPr>
          <w:sz w:val="24"/>
        </w:rPr>
        <w:t xml:space="preserve"> </w:t>
      </w:r>
      <w:r w:rsidR="004E5EE7">
        <w:rPr>
          <w:sz w:val="24"/>
          <w:lang w:val="en-US"/>
        </w:rPr>
        <w:t>No</w:t>
      </w:r>
      <w:r w:rsidR="004E5EE7" w:rsidRPr="004E5EE7">
        <w:rPr>
          <w:sz w:val="24"/>
        </w:rPr>
        <w:t>.</w:t>
      </w:r>
      <w:r w:rsidR="00672CE9" w:rsidRPr="002A49F7">
        <w:rPr>
          <w:sz w:val="24"/>
        </w:rPr>
        <w:t xml:space="preserve"> 2(8). </w:t>
      </w:r>
      <w:r w:rsidR="00672CE9" w:rsidRPr="002A49F7">
        <w:rPr>
          <w:rFonts w:ascii="Cambria Math" w:hAnsi="Cambria Math" w:cs="Cambria Math"/>
          <w:sz w:val="24"/>
        </w:rPr>
        <w:t>‒</w:t>
      </w:r>
      <w:r w:rsidR="00672CE9" w:rsidRPr="002A49F7">
        <w:rPr>
          <w:sz w:val="24"/>
        </w:rPr>
        <w:t xml:space="preserve"> Ch. 1. – </w:t>
      </w:r>
      <w:r w:rsidR="005324E5">
        <w:rPr>
          <w:sz w:val="24"/>
          <w:lang w:val="en-US"/>
        </w:rPr>
        <w:t>Pp</w:t>
      </w:r>
      <w:r w:rsidR="00672CE9" w:rsidRPr="002A49F7">
        <w:rPr>
          <w:sz w:val="24"/>
        </w:rPr>
        <w:t>. 6–22.</w:t>
      </w:r>
    </w:p>
    <w:p w:rsidR="00672CE9" w:rsidRPr="002A49F7" w:rsidRDefault="006B0EDA" w:rsidP="00672CE9">
      <w:pPr>
        <w:rPr>
          <w:sz w:val="24"/>
        </w:rPr>
      </w:pPr>
      <w:r w:rsidRPr="006B0EDA">
        <w:rPr>
          <w:sz w:val="24"/>
        </w:rPr>
        <w:t>3</w:t>
      </w:r>
      <w:r w:rsidR="00672CE9" w:rsidRPr="002A49F7">
        <w:rPr>
          <w:sz w:val="24"/>
        </w:rPr>
        <w:t xml:space="preserve">. </w:t>
      </w:r>
      <w:r w:rsidR="00672CE9" w:rsidRPr="005324E5">
        <w:rPr>
          <w:i/>
          <w:sz w:val="24"/>
        </w:rPr>
        <w:t>Bastun</w:t>
      </w:r>
      <w:r w:rsidR="0045690E" w:rsidRPr="005324E5">
        <w:rPr>
          <w:i/>
          <w:sz w:val="24"/>
        </w:rPr>
        <w:t>,</w:t>
      </w:r>
      <w:r w:rsidR="00672CE9" w:rsidRPr="005324E5">
        <w:rPr>
          <w:i/>
          <w:sz w:val="24"/>
        </w:rPr>
        <w:t xml:space="preserve"> N.A.</w:t>
      </w:r>
      <w:r w:rsidR="00672CE9" w:rsidRPr="002A49F7">
        <w:rPr>
          <w:sz w:val="24"/>
        </w:rPr>
        <w:t xml:space="preserve"> </w:t>
      </w:r>
      <w:r w:rsidR="0045690E" w:rsidRPr="0045690E">
        <w:rPr>
          <w:sz w:val="24"/>
        </w:rPr>
        <w:t xml:space="preserve">(2014). </w:t>
      </w:r>
      <w:r w:rsidR="00672CE9" w:rsidRPr="002A49F7">
        <w:rPr>
          <w:sz w:val="24"/>
        </w:rPr>
        <w:t>Kul'turno-іstor</w:t>
      </w:r>
      <w:r w:rsidR="00747241">
        <w:rPr>
          <w:sz w:val="24"/>
          <w:lang w:val="en-US"/>
        </w:rPr>
        <w:t>y</w:t>
      </w:r>
      <w:r w:rsidR="00672CE9" w:rsidRPr="002A49F7">
        <w:rPr>
          <w:sz w:val="24"/>
        </w:rPr>
        <w:t>chn</w:t>
      </w:r>
      <w:r w:rsidR="00747241">
        <w:rPr>
          <w:sz w:val="24"/>
          <w:lang w:val="en-US"/>
        </w:rPr>
        <w:t>y</w:t>
      </w:r>
      <w:r w:rsidR="00672CE9" w:rsidRPr="002A49F7">
        <w:rPr>
          <w:sz w:val="24"/>
        </w:rPr>
        <w:t>j v</w:t>
      </w:r>
      <w:r w:rsidR="00747241">
        <w:rPr>
          <w:sz w:val="24"/>
          <w:lang w:val="en-US"/>
        </w:rPr>
        <w:t>y</w:t>
      </w:r>
      <w:r w:rsidR="00672CE9" w:rsidRPr="002A49F7">
        <w:rPr>
          <w:sz w:val="24"/>
        </w:rPr>
        <w:t>mіr ps</w:t>
      </w:r>
      <w:r w:rsidR="00747241">
        <w:rPr>
          <w:sz w:val="24"/>
          <w:lang w:val="en-US"/>
        </w:rPr>
        <w:t>y</w:t>
      </w:r>
      <w:r w:rsidR="00672CE9" w:rsidRPr="002A49F7">
        <w:rPr>
          <w:sz w:val="24"/>
        </w:rPr>
        <w:t>hologіchno</w:t>
      </w:r>
      <w:r w:rsidR="00747241">
        <w:rPr>
          <w:sz w:val="24"/>
          <w:lang w:val="en-US"/>
        </w:rPr>
        <w:t>ji</w:t>
      </w:r>
      <w:r w:rsidR="00672CE9" w:rsidRPr="002A49F7">
        <w:rPr>
          <w:sz w:val="24"/>
        </w:rPr>
        <w:t xml:space="preserve"> teorі</w:t>
      </w:r>
      <w:r w:rsidR="00747241">
        <w:rPr>
          <w:sz w:val="24"/>
          <w:lang w:val="en-US"/>
        </w:rPr>
        <w:t>ji</w:t>
      </w:r>
      <w:r w:rsidR="00672CE9" w:rsidRPr="002A49F7">
        <w:rPr>
          <w:sz w:val="24"/>
        </w:rPr>
        <w:t xml:space="preserve"> і prakt</w:t>
      </w:r>
      <w:r w:rsidR="00747241">
        <w:rPr>
          <w:sz w:val="24"/>
          <w:lang w:val="en-US"/>
        </w:rPr>
        <w:t>y</w:t>
      </w:r>
      <w:r w:rsidR="00672CE9" w:rsidRPr="002A49F7">
        <w:rPr>
          <w:sz w:val="24"/>
        </w:rPr>
        <w:t>k</w:t>
      </w:r>
      <w:r w:rsidR="00747241">
        <w:rPr>
          <w:sz w:val="24"/>
          <w:lang w:val="en-US"/>
        </w:rPr>
        <w:t>y</w:t>
      </w:r>
      <w:r w:rsidR="00672CE9" w:rsidRPr="002A49F7">
        <w:rPr>
          <w:sz w:val="24"/>
        </w:rPr>
        <w:t xml:space="preserve"> / N.A. Bastun // Kul'turotvіrna funkcіja ps</w:t>
      </w:r>
      <w:r w:rsidR="00747241">
        <w:rPr>
          <w:sz w:val="24"/>
          <w:lang w:val="en-US"/>
        </w:rPr>
        <w:t>y</w:t>
      </w:r>
      <w:r w:rsidR="00672CE9" w:rsidRPr="002A49F7">
        <w:rPr>
          <w:sz w:val="24"/>
        </w:rPr>
        <w:t>hologіchno</w:t>
      </w:r>
      <w:r w:rsidR="00747241">
        <w:rPr>
          <w:sz w:val="24"/>
          <w:lang w:val="en-US"/>
        </w:rPr>
        <w:t>ji</w:t>
      </w:r>
      <w:r w:rsidR="00672CE9" w:rsidRPr="002A49F7">
        <w:rPr>
          <w:sz w:val="24"/>
        </w:rPr>
        <w:t xml:space="preserve"> nauki: Monografіja / za red. G.O. Balla</w:t>
      </w:r>
      <w:r w:rsidR="00674395" w:rsidRPr="00674395">
        <w:rPr>
          <w:sz w:val="24"/>
        </w:rPr>
        <w:t>,</w:t>
      </w:r>
      <w:r w:rsidR="00674395">
        <w:rPr>
          <w:sz w:val="24"/>
          <w:lang w:val="en-US"/>
        </w:rPr>
        <w:t xml:space="preserve"> </w:t>
      </w:r>
      <w:r w:rsidR="00674395" w:rsidRPr="005A4742">
        <w:rPr>
          <w:sz w:val="24"/>
        </w:rPr>
        <w:t>[</w:t>
      </w:r>
      <w:r w:rsidR="00674395">
        <w:rPr>
          <w:sz w:val="24"/>
          <w:lang w:val="en-US"/>
        </w:rPr>
        <w:t>in</w:t>
      </w:r>
      <w:r w:rsidR="00674395" w:rsidRPr="005A4742">
        <w:rPr>
          <w:sz w:val="24"/>
        </w:rPr>
        <w:t xml:space="preserve"> </w:t>
      </w:r>
      <w:r w:rsidR="00674395">
        <w:rPr>
          <w:sz w:val="24"/>
          <w:lang w:val="en-US"/>
        </w:rPr>
        <w:t>Ukrainian</w:t>
      </w:r>
      <w:r w:rsidR="00674395" w:rsidRPr="005A4742">
        <w:rPr>
          <w:sz w:val="24"/>
        </w:rPr>
        <w:t>],</w:t>
      </w:r>
      <w:r w:rsidR="00874AE4">
        <w:rPr>
          <w:sz w:val="24"/>
          <w:lang w:val="en-US"/>
        </w:rPr>
        <w:t xml:space="preserve"> [The cultural and historical dimension of psychological theory and </w:t>
      </w:r>
      <w:r w:rsidR="00635AB5">
        <w:rPr>
          <w:sz w:val="24"/>
          <w:lang w:val="en-US"/>
        </w:rPr>
        <w:t>practice, in: The Culture-creating Function of Psychological</w:t>
      </w:r>
      <w:r w:rsidR="00672CE9" w:rsidRPr="002A49F7">
        <w:rPr>
          <w:sz w:val="24"/>
        </w:rPr>
        <w:t xml:space="preserve"> </w:t>
      </w:r>
      <w:r w:rsidR="00635AB5">
        <w:rPr>
          <w:sz w:val="24"/>
          <w:lang w:val="en-US"/>
        </w:rPr>
        <w:t xml:space="preserve">Science, ed. by G.O. Ball]. </w:t>
      </w:r>
      <w:r w:rsidR="00672CE9" w:rsidRPr="002A49F7">
        <w:rPr>
          <w:sz w:val="24"/>
        </w:rPr>
        <w:t>– K</w:t>
      </w:r>
      <w:r w:rsidR="00635AB5">
        <w:rPr>
          <w:sz w:val="24"/>
          <w:lang w:val="en-US"/>
        </w:rPr>
        <w:t>yiv</w:t>
      </w:r>
      <w:r w:rsidR="00672CE9" w:rsidRPr="002A49F7">
        <w:rPr>
          <w:sz w:val="24"/>
        </w:rPr>
        <w:t xml:space="preserve">; Kіrovograd : Іmeks-LTD. – </w:t>
      </w:r>
      <w:r w:rsidR="005324E5">
        <w:rPr>
          <w:sz w:val="24"/>
          <w:lang w:val="en-US"/>
        </w:rPr>
        <w:t>Pp</w:t>
      </w:r>
      <w:r w:rsidR="00672CE9" w:rsidRPr="002A49F7">
        <w:rPr>
          <w:sz w:val="24"/>
        </w:rPr>
        <w:t>. 41–81.</w:t>
      </w:r>
    </w:p>
    <w:p w:rsidR="006B0EDA" w:rsidRPr="002A49F7" w:rsidRDefault="006B0EDA" w:rsidP="006B0EDA">
      <w:pPr>
        <w:rPr>
          <w:sz w:val="24"/>
        </w:rPr>
      </w:pPr>
      <w:r w:rsidRPr="006B0EDA">
        <w:rPr>
          <w:sz w:val="24"/>
        </w:rPr>
        <w:t>4</w:t>
      </w:r>
      <w:r w:rsidRPr="002A49F7">
        <w:rPr>
          <w:sz w:val="24"/>
        </w:rPr>
        <w:t xml:space="preserve">. </w:t>
      </w:r>
      <w:r w:rsidRPr="005324E5">
        <w:rPr>
          <w:i/>
          <w:sz w:val="24"/>
        </w:rPr>
        <w:t>Traverse</w:t>
      </w:r>
      <w:r w:rsidR="0045690E" w:rsidRPr="005324E5">
        <w:rPr>
          <w:i/>
          <w:sz w:val="24"/>
        </w:rPr>
        <w:t>,</w:t>
      </w:r>
      <w:r w:rsidRPr="005324E5">
        <w:rPr>
          <w:i/>
          <w:sz w:val="24"/>
        </w:rPr>
        <w:t xml:space="preserve"> T.M.</w:t>
      </w:r>
      <w:r w:rsidRPr="002A49F7">
        <w:rPr>
          <w:sz w:val="24"/>
        </w:rPr>
        <w:t xml:space="preserve"> </w:t>
      </w:r>
      <w:r w:rsidR="0045690E" w:rsidRPr="0045690E">
        <w:rPr>
          <w:sz w:val="24"/>
        </w:rPr>
        <w:t>(2015</w:t>
      </w:r>
      <w:r w:rsidR="0091774A" w:rsidRPr="0091774A">
        <w:rPr>
          <w:sz w:val="24"/>
        </w:rPr>
        <w:t xml:space="preserve">). </w:t>
      </w:r>
      <w:r w:rsidRPr="002A49F7">
        <w:rPr>
          <w:sz w:val="24"/>
        </w:rPr>
        <w:t>Ps</w:t>
      </w:r>
      <w:r w:rsidR="00643FC4">
        <w:rPr>
          <w:sz w:val="24"/>
          <w:lang w:val="en-US"/>
        </w:rPr>
        <w:t>y</w:t>
      </w:r>
      <w:r w:rsidR="00643FC4">
        <w:rPr>
          <w:sz w:val="24"/>
        </w:rPr>
        <w:t>hologіja polіt</w:t>
      </w:r>
      <w:r w:rsidR="00643FC4">
        <w:rPr>
          <w:sz w:val="24"/>
          <w:lang w:val="en-US"/>
        </w:rPr>
        <w:t>y</w:t>
      </w:r>
      <w:r w:rsidRPr="002A49F7">
        <w:rPr>
          <w:sz w:val="24"/>
        </w:rPr>
        <w:t>chnogo m</w:t>
      </w:r>
      <w:r w:rsidR="00643FC4">
        <w:rPr>
          <w:sz w:val="24"/>
          <w:lang w:val="en-US"/>
        </w:rPr>
        <w:t>y</w:t>
      </w:r>
      <w:r w:rsidRPr="002A49F7">
        <w:rPr>
          <w:sz w:val="24"/>
        </w:rPr>
        <w:t>slennja: Monografіja /</w:t>
      </w:r>
      <w:r w:rsidR="00643FC4">
        <w:rPr>
          <w:sz w:val="24"/>
        </w:rPr>
        <w:t xml:space="preserve"> T.M. Traverse</w:t>
      </w:r>
      <w:r w:rsidR="00674395" w:rsidRPr="00674395">
        <w:rPr>
          <w:sz w:val="24"/>
        </w:rPr>
        <w:t xml:space="preserve">, </w:t>
      </w:r>
      <w:r w:rsidR="00674395" w:rsidRPr="005A4742">
        <w:rPr>
          <w:sz w:val="24"/>
        </w:rPr>
        <w:t>[</w:t>
      </w:r>
      <w:r w:rsidR="00674395">
        <w:rPr>
          <w:sz w:val="24"/>
          <w:lang w:val="en-US"/>
        </w:rPr>
        <w:t>in</w:t>
      </w:r>
      <w:r w:rsidR="00674395" w:rsidRPr="005A4742">
        <w:rPr>
          <w:sz w:val="24"/>
        </w:rPr>
        <w:t xml:space="preserve"> </w:t>
      </w:r>
      <w:r w:rsidR="00674395">
        <w:rPr>
          <w:sz w:val="24"/>
          <w:lang w:val="en-US"/>
        </w:rPr>
        <w:t>Ukrainian</w:t>
      </w:r>
      <w:r w:rsidR="00674395">
        <w:rPr>
          <w:sz w:val="24"/>
        </w:rPr>
        <w:t>]</w:t>
      </w:r>
      <w:r w:rsidR="00674395" w:rsidRPr="00674395">
        <w:rPr>
          <w:sz w:val="24"/>
        </w:rPr>
        <w:t>,</w:t>
      </w:r>
      <w:r w:rsidR="00635AB5" w:rsidRPr="00635AB5">
        <w:rPr>
          <w:sz w:val="24"/>
        </w:rPr>
        <w:t xml:space="preserve"> [</w:t>
      </w:r>
      <w:r w:rsidR="00635AB5">
        <w:rPr>
          <w:sz w:val="24"/>
          <w:lang w:val="en-US"/>
        </w:rPr>
        <w:t>Psychology</w:t>
      </w:r>
      <w:r w:rsidR="00635AB5" w:rsidRPr="00635AB5">
        <w:rPr>
          <w:sz w:val="24"/>
        </w:rPr>
        <w:t xml:space="preserve"> </w:t>
      </w:r>
      <w:r w:rsidR="00635AB5">
        <w:rPr>
          <w:sz w:val="24"/>
          <w:lang w:val="en-US"/>
        </w:rPr>
        <w:t>of</w:t>
      </w:r>
      <w:r w:rsidR="00635AB5" w:rsidRPr="00635AB5">
        <w:rPr>
          <w:sz w:val="24"/>
        </w:rPr>
        <w:t xml:space="preserve"> </w:t>
      </w:r>
      <w:r w:rsidR="00635AB5">
        <w:rPr>
          <w:sz w:val="24"/>
          <w:lang w:val="en-US"/>
        </w:rPr>
        <w:t>political</w:t>
      </w:r>
      <w:r w:rsidR="00635AB5" w:rsidRPr="00635AB5">
        <w:rPr>
          <w:sz w:val="24"/>
        </w:rPr>
        <w:t xml:space="preserve"> </w:t>
      </w:r>
      <w:r w:rsidR="00635AB5">
        <w:rPr>
          <w:sz w:val="24"/>
          <w:lang w:val="en-US"/>
        </w:rPr>
        <w:t>thinking]</w:t>
      </w:r>
      <w:r w:rsidR="00643FC4">
        <w:rPr>
          <w:sz w:val="24"/>
        </w:rPr>
        <w:t>. – K</w:t>
      </w:r>
      <w:r w:rsidR="00635AB5">
        <w:rPr>
          <w:sz w:val="24"/>
          <w:lang w:val="en-US"/>
        </w:rPr>
        <w:t>yiv</w:t>
      </w:r>
      <w:r w:rsidR="00643FC4">
        <w:rPr>
          <w:sz w:val="24"/>
        </w:rPr>
        <w:t>: Parlam</w:t>
      </w:r>
      <w:r w:rsidR="004E5EE7">
        <w:rPr>
          <w:sz w:val="24"/>
          <w:lang w:val="en-US"/>
        </w:rPr>
        <w:t>entske</w:t>
      </w:r>
      <w:r w:rsidR="00643FC4">
        <w:rPr>
          <w:sz w:val="24"/>
        </w:rPr>
        <w:t xml:space="preserve"> v</w:t>
      </w:r>
      <w:r w:rsidR="00643FC4">
        <w:rPr>
          <w:sz w:val="24"/>
          <w:lang w:val="en-US"/>
        </w:rPr>
        <w:t>y</w:t>
      </w:r>
      <w:r w:rsidRPr="002A49F7">
        <w:rPr>
          <w:sz w:val="24"/>
        </w:rPr>
        <w:t>d</w:t>
      </w:r>
      <w:r w:rsidR="004E5EE7">
        <w:rPr>
          <w:sz w:val="24"/>
          <w:lang w:val="en-US"/>
        </w:rPr>
        <w:t>avnyct</w:t>
      </w:r>
      <w:r w:rsidRPr="002A49F7">
        <w:rPr>
          <w:sz w:val="24"/>
        </w:rPr>
        <w:t>vo. – 416 s.</w:t>
      </w:r>
    </w:p>
    <w:p w:rsidR="00565D0F" w:rsidRPr="0091774A" w:rsidRDefault="006B0EDA" w:rsidP="006B0EDA">
      <w:pPr>
        <w:rPr>
          <w:sz w:val="24"/>
        </w:rPr>
      </w:pPr>
      <w:r w:rsidRPr="00FD7183">
        <w:rPr>
          <w:sz w:val="24"/>
        </w:rPr>
        <w:lastRenderedPageBreak/>
        <w:t>5</w:t>
      </w:r>
      <w:r w:rsidRPr="002A49F7">
        <w:rPr>
          <w:sz w:val="24"/>
        </w:rPr>
        <w:t xml:space="preserve">. </w:t>
      </w:r>
      <w:r w:rsidRPr="005324E5">
        <w:rPr>
          <w:i/>
          <w:sz w:val="24"/>
        </w:rPr>
        <w:t>Ball</w:t>
      </w:r>
      <w:r w:rsidR="0045690E" w:rsidRPr="005324E5">
        <w:rPr>
          <w:i/>
          <w:sz w:val="24"/>
        </w:rPr>
        <w:t>,</w:t>
      </w:r>
      <w:r w:rsidRPr="005324E5">
        <w:rPr>
          <w:i/>
          <w:sz w:val="24"/>
        </w:rPr>
        <w:t xml:space="preserve"> G.A.</w:t>
      </w:r>
      <w:r w:rsidR="0091774A" w:rsidRPr="0091774A">
        <w:rPr>
          <w:sz w:val="24"/>
        </w:rPr>
        <w:t xml:space="preserve"> (2011).</w:t>
      </w:r>
      <w:r w:rsidRPr="002A49F7">
        <w:rPr>
          <w:sz w:val="24"/>
        </w:rPr>
        <w:t xml:space="preserve"> Normativnyj professional'nyj ideal uchjonogo / G.A. Ball</w:t>
      </w:r>
      <w:r w:rsidR="009364A9">
        <w:rPr>
          <w:sz w:val="24"/>
          <w:lang w:val="en-US"/>
        </w:rPr>
        <w:t>, [in Russian],</w:t>
      </w:r>
      <w:r w:rsidR="004E5EE7">
        <w:rPr>
          <w:sz w:val="24"/>
          <w:lang w:val="en-US"/>
        </w:rPr>
        <w:t xml:space="preserve"> [A scientist’s normative professional ideal</w:t>
      </w:r>
      <w:r w:rsidRPr="002A49F7">
        <w:rPr>
          <w:sz w:val="24"/>
        </w:rPr>
        <w:t xml:space="preserve"> // Psihologich</w:t>
      </w:r>
      <w:r w:rsidR="004E5EE7">
        <w:rPr>
          <w:sz w:val="24"/>
          <w:lang w:val="en-US"/>
        </w:rPr>
        <w:t>eskij</w:t>
      </w:r>
      <w:r w:rsidRPr="002A49F7">
        <w:rPr>
          <w:sz w:val="24"/>
        </w:rPr>
        <w:t xml:space="preserve"> zhurnal. </w:t>
      </w:r>
      <w:r w:rsidR="00565D0F" w:rsidRPr="0091774A">
        <w:rPr>
          <w:sz w:val="24"/>
        </w:rPr>
        <w:t xml:space="preserve">– </w:t>
      </w:r>
      <w:r w:rsidR="004E5EE7">
        <w:rPr>
          <w:sz w:val="24"/>
          <w:lang w:val="en-US"/>
        </w:rPr>
        <w:t>V</w:t>
      </w:r>
      <w:r w:rsidR="00565D0F" w:rsidRPr="0091774A">
        <w:rPr>
          <w:sz w:val="24"/>
        </w:rPr>
        <w:t xml:space="preserve">. 32. – </w:t>
      </w:r>
      <w:r w:rsidR="004E5EE7">
        <w:rPr>
          <w:sz w:val="24"/>
          <w:lang w:val="en-US"/>
        </w:rPr>
        <w:t>No.</w:t>
      </w:r>
      <w:r w:rsidR="00565D0F" w:rsidRPr="0091774A">
        <w:rPr>
          <w:sz w:val="24"/>
        </w:rPr>
        <w:t xml:space="preserve"> 3. – </w:t>
      </w:r>
      <w:r w:rsidR="005324E5">
        <w:rPr>
          <w:sz w:val="24"/>
          <w:lang w:val="en-US"/>
        </w:rPr>
        <w:t>Pp</w:t>
      </w:r>
      <w:r w:rsidR="00565D0F" w:rsidRPr="0091774A">
        <w:rPr>
          <w:sz w:val="24"/>
        </w:rPr>
        <w:t>. 26–45.</w:t>
      </w:r>
    </w:p>
    <w:p w:rsidR="006B0EDA" w:rsidRPr="002A49F7" w:rsidRDefault="00565D0F" w:rsidP="006B0EDA">
      <w:pPr>
        <w:rPr>
          <w:sz w:val="24"/>
        </w:rPr>
      </w:pPr>
      <w:r w:rsidRPr="0091774A">
        <w:rPr>
          <w:sz w:val="24"/>
        </w:rPr>
        <w:t xml:space="preserve">6. </w:t>
      </w:r>
      <w:r w:rsidRPr="005324E5">
        <w:rPr>
          <w:i/>
          <w:sz w:val="24"/>
          <w:lang w:val="pl-PL"/>
        </w:rPr>
        <w:t>Ball</w:t>
      </w:r>
      <w:r w:rsidR="0045690E" w:rsidRPr="005324E5">
        <w:rPr>
          <w:i/>
          <w:sz w:val="24"/>
        </w:rPr>
        <w:t>,</w:t>
      </w:r>
      <w:r w:rsidRPr="005324E5">
        <w:rPr>
          <w:i/>
          <w:sz w:val="24"/>
        </w:rPr>
        <w:t xml:space="preserve"> </w:t>
      </w:r>
      <w:r w:rsidRPr="005324E5">
        <w:rPr>
          <w:i/>
          <w:sz w:val="24"/>
          <w:lang w:val="pl-PL"/>
        </w:rPr>
        <w:t>G</w:t>
      </w:r>
      <w:r w:rsidRPr="005324E5">
        <w:rPr>
          <w:i/>
          <w:sz w:val="24"/>
        </w:rPr>
        <w:t>.</w:t>
      </w:r>
      <w:r w:rsidRPr="005324E5">
        <w:rPr>
          <w:i/>
          <w:sz w:val="24"/>
          <w:lang w:val="pl-PL"/>
        </w:rPr>
        <w:t>A</w:t>
      </w:r>
      <w:r w:rsidRPr="005324E5">
        <w:rPr>
          <w:i/>
          <w:sz w:val="24"/>
        </w:rPr>
        <w:t>.</w:t>
      </w:r>
      <w:r w:rsidRPr="0091774A">
        <w:rPr>
          <w:sz w:val="24"/>
        </w:rPr>
        <w:t xml:space="preserve"> </w:t>
      </w:r>
      <w:r w:rsidR="0091774A" w:rsidRPr="0091774A">
        <w:rPr>
          <w:sz w:val="24"/>
          <w:lang w:val="pl-PL"/>
        </w:rPr>
        <w:t>(1990</w:t>
      </w:r>
      <w:r w:rsidR="0091774A">
        <w:rPr>
          <w:sz w:val="24"/>
          <w:lang w:val="pl-PL"/>
        </w:rPr>
        <w:t xml:space="preserve">). </w:t>
      </w:r>
      <w:r w:rsidRPr="004E5EE7">
        <w:rPr>
          <w:sz w:val="24"/>
          <w:lang w:val="en-US"/>
        </w:rPr>
        <w:t>Teo</w:t>
      </w:r>
      <w:r w:rsidR="006B0EDA" w:rsidRPr="002A49F7">
        <w:rPr>
          <w:sz w:val="24"/>
        </w:rPr>
        <w:t>rija uchebnyh zadach: Psihologo-peda</w:t>
      </w:r>
      <w:r w:rsidR="004E5EE7" w:rsidRPr="004E5EE7">
        <w:rPr>
          <w:sz w:val="24"/>
          <w:lang w:val="en-US"/>
        </w:rPr>
        <w:t>gog</w:t>
      </w:r>
      <w:r w:rsidR="006B0EDA" w:rsidRPr="002A49F7">
        <w:rPr>
          <w:sz w:val="24"/>
        </w:rPr>
        <w:t>icheskij aspekt / G.A. Ball</w:t>
      </w:r>
      <w:r w:rsidR="009364A9" w:rsidRPr="004E5EE7">
        <w:rPr>
          <w:sz w:val="24"/>
          <w:lang w:val="en-US"/>
        </w:rPr>
        <w:t>, [in Russian],</w:t>
      </w:r>
      <w:r w:rsidR="004E5EE7" w:rsidRPr="004E5EE7">
        <w:rPr>
          <w:sz w:val="24"/>
          <w:lang w:val="en-US"/>
        </w:rPr>
        <w:t xml:space="preserve"> [The theory of learning tasks: A psychological and educational aspect]</w:t>
      </w:r>
      <w:r w:rsidR="006B0EDA" w:rsidRPr="002A49F7">
        <w:rPr>
          <w:sz w:val="24"/>
        </w:rPr>
        <w:t>. – M</w:t>
      </w:r>
      <w:r w:rsidR="004E5EE7">
        <w:rPr>
          <w:sz w:val="24"/>
          <w:lang w:val="en-US"/>
        </w:rPr>
        <w:t>oscow</w:t>
      </w:r>
      <w:r w:rsidR="006B0EDA" w:rsidRPr="002A49F7">
        <w:rPr>
          <w:sz w:val="24"/>
        </w:rPr>
        <w:t xml:space="preserve">: Pedagogika. – 184 </w:t>
      </w:r>
      <w:r w:rsidR="005324E5" w:rsidRPr="004E5EE7">
        <w:rPr>
          <w:sz w:val="24"/>
          <w:lang w:val="en-US"/>
        </w:rPr>
        <w:t>p</w:t>
      </w:r>
      <w:r w:rsidR="006B0EDA" w:rsidRPr="002A49F7">
        <w:rPr>
          <w:sz w:val="24"/>
        </w:rPr>
        <w:t>.</w:t>
      </w:r>
    </w:p>
    <w:p w:rsidR="002A49F7" w:rsidRPr="002A49F7" w:rsidRDefault="006B0EDA" w:rsidP="002A49F7">
      <w:pPr>
        <w:rPr>
          <w:sz w:val="24"/>
        </w:rPr>
      </w:pPr>
      <w:r w:rsidRPr="006B0EDA">
        <w:rPr>
          <w:sz w:val="24"/>
        </w:rPr>
        <w:t>7</w:t>
      </w:r>
      <w:r w:rsidR="002A49F7" w:rsidRPr="002A49F7">
        <w:rPr>
          <w:sz w:val="24"/>
        </w:rPr>
        <w:t xml:space="preserve">. </w:t>
      </w:r>
      <w:r w:rsidR="002A49F7" w:rsidRPr="005324E5">
        <w:rPr>
          <w:i/>
          <w:sz w:val="24"/>
        </w:rPr>
        <w:t>Zinchenko</w:t>
      </w:r>
      <w:r w:rsidR="0045690E" w:rsidRPr="005324E5">
        <w:rPr>
          <w:i/>
          <w:sz w:val="24"/>
        </w:rPr>
        <w:t>,</w:t>
      </w:r>
      <w:r w:rsidR="002A49F7" w:rsidRPr="005324E5">
        <w:rPr>
          <w:i/>
          <w:sz w:val="24"/>
        </w:rPr>
        <w:t xml:space="preserve"> V.P.</w:t>
      </w:r>
      <w:r w:rsidR="0091774A" w:rsidRPr="0091774A">
        <w:rPr>
          <w:sz w:val="24"/>
        </w:rPr>
        <w:t xml:space="preserve"> (2000).</w:t>
      </w:r>
      <w:r w:rsidR="002A49F7" w:rsidRPr="002A49F7">
        <w:rPr>
          <w:sz w:val="24"/>
        </w:rPr>
        <w:t xml:space="preserve"> Perspektiva blizhajshego</w:t>
      </w:r>
      <w:r w:rsidR="00565D0F">
        <w:rPr>
          <w:sz w:val="24"/>
        </w:rPr>
        <w:t xml:space="preserve"> razvitija razvivajushhego obra</w:t>
      </w:r>
      <w:r w:rsidR="002A49F7" w:rsidRPr="002A49F7">
        <w:rPr>
          <w:sz w:val="24"/>
        </w:rPr>
        <w:t>zovanija / V.P. Zinchenko</w:t>
      </w:r>
      <w:r w:rsidR="009364A9" w:rsidRPr="009364A9">
        <w:rPr>
          <w:sz w:val="24"/>
        </w:rPr>
        <w:t>, [</w:t>
      </w:r>
      <w:r w:rsidR="009364A9">
        <w:rPr>
          <w:sz w:val="24"/>
          <w:lang w:val="en-US"/>
        </w:rPr>
        <w:t>in</w:t>
      </w:r>
      <w:r w:rsidR="009364A9" w:rsidRPr="009364A9">
        <w:rPr>
          <w:sz w:val="24"/>
        </w:rPr>
        <w:t xml:space="preserve"> </w:t>
      </w:r>
      <w:r w:rsidR="009364A9">
        <w:rPr>
          <w:sz w:val="24"/>
          <w:lang w:val="en-US"/>
        </w:rPr>
        <w:t>Russian</w:t>
      </w:r>
      <w:r w:rsidR="009364A9" w:rsidRPr="009364A9">
        <w:rPr>
          <w:sz w:val="24"/>
        </w:rPr>
        <w:t>],</w:t>
      </w:r>
      <w:r w:rsidR="00533FE2" w:rsidRPr="00533FE2">
        <w:rPr>
          <w:sz w:val="24"/>
        </w:rPr>
        <w:t xml:space="preserve"> [</w:t>
      </w:r>
      <w:r w:rsidR="00533FE2">
        <w:rPr>
          <w:sz w:val="24"/>
          <w:lang w:val="en-US"/>
        </w:rPr>
        <w:t>The</w:t>
      </w:r>
      <w:r w:rsidR="00533FE2" w:rsidRPr="00533FE2">
        <w:rPr>
          <w:sz w:val="24"/>
        </w:rPr>
        <w:t xml:space="preserve"> </w:t>
      </w:r>
      <w:r w:rsidR="00533FE2">
        <w:rPr>
          <w:sz w:val="24"/>
          <w:lang w:val="en-US"/>
        </w:rPr>
        <w:t>prospect</w:t>
      </w:r>
      <w:r w:rsidR="00533FE2" w:rsidRPr="00533FE2">
        <w:rPr>
          <w:sz w:val="24"/>
        </w:rPr>
        <w:t xml:space="preserve"> </w:t>
      </w:r>
      <w:r w:rsidR="00533FE2">
        <w:rPr>
          <w:sz w:val="24"/>
          <w:lang w:val="en-US"/>
        </w:rPr>
        <w:t>of nearest development of developing education]</w:t>
      </w:r>
      <w:r w:rsidR="002A49F7" w:rsidRPr="002A49F7">
        <w:rPr>
          <w:sz w:val="24"/>
        </w:rPr>
        <w:t xml:space="preserve"> // Psihologich</w:t>
      </w:r>
      <w:r w:rsidR="00533FE2">
        <w:rPr>
          <w:sz w:val="24"/>
          <w:lang w:val="en-US"/>
        </w:rPr>
        <w:t>eskaja</w:t>
      </w:r>
      <w:r w:rsidR="002A49F7" w:rsidRPr="002A49F7">
        <w:rPr>
          <w:sz w:val="24"/>
        </w:rPr>
        <w:t xml:space="preserve"> nauka i</w:t>
      </w:r>
      <w:r w:rsidR="005324E5">
        <w:rPr>
          <w:sz w:val="24"/>
        </w:rPr>
        <w:t xml:space="preserve"> obrazovanie. – </w:t>
      </w:r>
      <w:r w:rsidR="00533FE2">
        <w:rPr>
          <w:sz w:val="24"/>
          <w:lang w:val="en-US"/>
        </w:rPr>
        <w:t>No.</w:t>
      </w:r>
      <w:r w:rsidR="005324E5">
        <w:rPr>
          <w:sz w:val="24"/>
        </w:rPr>
        <w:t xml:space="preserve"> 2. – </w:t>
      </w:r>
      <w:r w:rsidR="005324E5">
        <w:rPr>
          <w:sz w:val="24"/>
          <w:lang w:val="en-US"/>
        </w:rPr>
        <w:t>Pp</w:t>
      </w:r>
      <w:r w:rsidR="002A49F7" w:rsidRPr="002A49F7">
        <w:rPr>
          <w:sz w:val="24"/>
        </w:rPr>
        <w:t>. 18–44.</w:t>
      </w:r>
    </w:p>
    <w:p w:rsidR="002A49F7" w:rsidRPr="002A49F7" w:rsidRDefault="006B0EDA" w:rsidP="002A49F7">
      <w:pPr>
        <w:rPr>
          <w:sz w:val="24"/>
        </w:rPr>
      </w:pPr>
      <w:r w:rsidRPr="006B0EDA">
        <w:rPr>
          <w:sz w:val="24"/>
        </w:rPr>
        <w:t>8</w:t>
      </w:r>
      <w:r w:rsidR="002A49F7" w:rsidRPr="002A49F7">
        <w:rPr>
          <w:sz w:val="24"/>
        </w:rPr>
        <w:t xml:space="preserve">. </w:t>
      </w:r>
      <w:r w:rsidR="002A49F7" w:rsidRPr="005324E5">
        <w:rPr>
          <w:i/>
          <w:sz w:val="24"/>
        </w:rPr>
        <w:t>Maslou</w:t>
      </w:r>
      <w:r w:rsidR="0045690E" w:rsidRPr="005324E5">
        <w:rPr>
          <w:i/>
          <w:sz w:val="24"/>
        </w:rPr>
        <w:t>,</w:t>
      </w:r>
      <w:r w:rsidR="002A49F7" w:rsidRPr="005324E5">
        <w:rPr>
          <w:i/>
          <w:sz w:val="24"/>
        </w:rPr>
        <w:t xml:space="preserve"> A.</w:t>
      </w:r>
      <w:r w:rsidR="0091774A" w:rsidRPr="0091774A">
        <w:rPr>
          <w:sz w:val="24"/>
        </w:rPr>
        <w:t xml:space="preserve"> (1999).</w:t>
      </w:r>
      <w:r w:rsidR="002A49F7" w:rsidRPr="002A49F7">
        <w:rPr>
          <w:sz w:val="24"/>
        </w:rPr>
        <w:t xml:space="preserve"> Novye rubezhi chelovecheskoj prirody / A. Masl</w:t>
      </w:r>
      <w:r w:rsidR="005324E5">
        <w:rPr>
          <w:sz w:val="24"/>
        </w:rPr>
        <w:t>ou</w:t>
      </w:r>
      <w:r w:rsidR="009364A9">
        <w:rPr>
          <w:sz w:val="24"/>
          <w:lang w:val="en-US"/>
        </w:rPr>
        <w:t>, [in Russian],</w:t>
      </w:r>
      <w:r w:rsidR="00533FE2">
        <w:rPr>
          <w:sz w:val="24"/>
          <w:lang w:val="en-US"/>
        </w:rPr>
        <w:t xml:space="preserve"> [transl</w:t>
      </w:r>
      <w:r w:rsidR="005324E5">
        <w:rPr>
          <w:sz w:val="24"/>
        </w:rPr>
        <w:t>.</w:t>
      </w:r>
      <w:r w:rsidR="00533FE2">
        <w:rPr>
          <w:sz w:val="24"/>
          <w:lang w:val="en-US"/>
        </w:rPr>
        <w:t xml:space="preserve"> from A. Maslow, The Further Reaches of Human Nature].</w:t>
      </w:r>
      <w:r w:rsidR="00533FE2">
        <w:rPr>
          <w:sz w:val="24"/>
        </w:rPr>
        <w:t xml:space="preserve"> – M</w:t>
      </w:r>
      <w:r w:rsidR="00533FE2">
        <w:rPr>
          <w:sz w:val="24"/>
          <w:lang w:val="en-US"/>
        </w:rPr>
        <w:t>oscow</w:t>
      </w:r>
      <w:r w:rsidR="005324E5">
        <w:rPr>
          <w:sz w:val="24"/>
        </w:rPr>
        <w:t xml:space="preserve">: Smysl. – 425 </w:t>
      </w:r>
      <w:r w:rsidR="005324E5">
        <w:rPr>
          <w:sz w:val="24"/>
          <w:lang w:val="en-US"/>
        </w:rPr>
        <w:t>p</w:t>
      </w:r>
      <w:r w:rsidR="002A49F7" w:rsidRPr="002A49F7">
        <w:rPr>
          <w:sz w:val="24"/>
        </w:rPr>
        <w:t>.</w:t>
      </w:r>
    </w:p>
    <w:p w:rsidR="002A49F7" w:rsidRPr="002A49F7" w:rsidRDefault="006B0EDA" w:rsidP="002A49F7">
      <w:pPr>
        <w:rPr>
          <w:sz w:val="24"/>
        </w:rPr>
      </w:pPr>
      <w:r w:rsidRPr="0091774A">
        <w:rPr>
          <w:sz w:val="24"/>
        </w:rPr>
        <w:t>9</w:t>
      </w:r>
      <w:r w:rsidR="002A49F7" w:rsidRPr="002A49F7">
        <w:rPr>
          <w:sz w:val="24"/>
        </w:rPr>
        <w:t xml:space="preserve">. </w:t>
      </w:r>
      <w:r w:rsidR="002A49F7" w:rsidRPr="005324E5">
        <w:rPr>
          <w:i/>
          <w:sz w:val="24"/>
        </w:rPr>
        <w:t>Metodologija</w:t>
      </w:r>
      <w:r w:rsidR="002A49F7" w:rsidRPr="002A49F7">
        <w:rPr>
          <w:sz w:val="24"/>
        </w:rPr>
        <w:t xml:space="preserve"> psihologii: problemy i perspektivy: Uch. posobie</w:t>
      </w:r>
      <w:r w:rsidR="0091774A" w:rsidRPr="0091774A">
        <w:rPr>
          <w:sz w:val="24"/>
          <w:lang w:val="pl-PL"/>
        </w:rPr>
        <w:t xml:space="preserve"> (</w:t>
      </w:r>
      <w:r w:rsidR="0091774A">
        <w:rPr>
          <w:sz w:val="24"/>
          <w:lang w:val="pl-PL"/>
        </w:rPr>
        <w:t>2013)</w:t>
      </w:r>
      <w:r w:rsidR="009364A9" w:rsidRPr="009364A9">
        <w:rPr>
          <w:sz w:val="24"/>
          <w:lang w:val="pl-PL"/>
        </w:rPr>
        <w:t xml:space="preserve"> </w:t>
      </w:r>
      <w:r w:rsidR="002A49F7" w:rsidRPr="002A49F7">
        <w:rPr>
          <w:sz w:val="24"/>
        </w:rPr>
        <w:t>/ Vasiljuk</w:t>
      </w:r>
      <w:r w:rsidR="0045690E" w:rsidRPr="0091774A">
        <w:rPr>
          <w:sz w:val="24"/>
        </w:rPr>
        <w:t>,</w:t>
      </w:r>
      <w:r w:rsidR="002A49F7" w:rsidRPr="002A49F7">
        <w:rPr>
          <w:sz w:val="24"/>
        </w:rPr>
        <w:t xml:space="preserve"> F.E., Zinchenko</w:t>
      </w:r>
      <w:r w:rsidR="0045690E" w:rsidRPr="0091774A">
        <w:rPr>
          <w:sz w:val="24"/>
        </w:rPr>
        <w:t>,</w:t>
      </w:r>
      <w:r w:rsidR="002A49F7" w:rsidRPr="002A49F7">
        <w:rPr>
          <w:sz w:val="24"/>
        </w:rPr>
        <w:t xml:space="preserve"> V.P. i dr., obshh. red. V.P. Zinchenko, nauch. red. T.G. Shhedrina</w:t>
      </w:r>
      <w:r w:rsidR="007A347D" w:rsidRPr="007A347D">
        <w:rPr>
          <w:sz w:val="24"/>
        </w:rPr>
        <w:t>,</w:t>
      </w:r>
      <w:r w:rsidR="007A347D">
        <w:rPr>
          <w:sz w:val="24"/>
          <w:lang w:val="en-US"/>
        </w:rPr>
        <w:t xml:space="preserve"> </w:t>
      </w:r>
      <w:r w:rsidR="007A347D" w:rsidRPr="007A347D">
        <w:rPr>
          <w:sz w:val="24"/>
          <w:lang w:val="en-US"/>
        </w:rPr>
        <w:t>[in Russian],</w:t>
      </w:r>
      <w:r w:rsidR="007A347D">
        <w:rPr>
          <w:sz w:val="24"/>
          <w:lang w:val="en-US"/>
        </w:rPr>
        <w:t xml:space="preserve"> [Methodology of  Psychology: Problems and Prospects: A Manual</w:t>
      </w:r>
      <w:r w:rsidR="001A1206">
        <w:rPr>
          <w:sz w:val="24"/>
          <w:lang w:val="en-US"/>
        </w:rPr>
        <w:t xml:space="preserve">, ed. by </w:t>
      </w:r>
      <w:r w:rsidR="001A1206" w:rsidRPr="002A49F7">
        <w:rPr>
          <w:sz w:val="24"/>
        </w:rPr>
        <w:t>V.P. Zinchenko</w:t>
      </w:r>
      <w:r w:rsidR="001A1206">
        <w:rPr>
          <w:sz w:val="24"/>
          <w:lang w:val="en-US"/>
        </w:rPr>
        <w:t xml:space="preserve"> and </w:t>
      </w:r>
      <w:r w:rsidR="001A1206" w:rsidRPr="002A49F7">
        <w:rPr>
          <w:sz w:val="24"/>
        </w:rPr>
        <w:t>T.G. Shhedrina</w:t>
      </w:r>
      <w:r w:rsidR="007A347D">
        <w:rPr>
          <w:sz w:val="24"/>
          <w:lang w:val="en-US"/>
        </w:rPr>
        <w:t>].</w:t>
      </w:r>
      <w:r w:rsidR="007A347D">
        <w:rPr>
          <w:sz w:val="24"/>
        </w:rPr>
        <w:t xml:space="preserve"> – M</w:t>
      </w:r>
      <w:r w:rsidR="007A347D">
        <w:rPr>
          <w:sz w:val="24"/>
          <w:lang w:val="en-US"/>
        </w:rPr>
        <w:t>oscow</w:t>
      </w:r>
      <w:r w:rsidR="002A49F7" w:rsidRPr="002A49F7">
        <w:rPr>
          <w:sz w:val="24"/>
        </w:rPr>
        <w:t>; S</w:t>
      </w:r>
      <w:r w:rsidR="007A347D">
        <w:rPr>
          <w:sz w:val="24"/>
          <w:lang w:val="en-US"/>
        </w:rPr>
        <w:t>aint-</w:t>
      </w:r>
      <w:r w:rsidR="002A49F7" w:rsidRPr="002A49F7">
        <w:rPr>
          <w:sz w:val="24"/>
        </w:rPr>
        <w:t>P</w:t>
      </w:r>
      <w:r w:rsidR="007A347D">
        <w:rPr>
          <w:sz w:val="24"/>
          <w:lang w:val="en-US"/>
        </w:rPr>
        <w:t>etersburg</w:t>
      </w:r>
      <w:r w:rsidR="002A49F7" w:rsidRPr="002A49F7">
        <w:rPr>
          <w:sz w:val="24"/>
        </w:rPr>
        <w:t>: Centr gumanitarnyh iniciativ. – 528</w:t>
      </w:r>
      <w:r w:rsidR="005324E5" w:rsidRPr="007A347D">
        <w:rPr>
          <w:sz w:val="24"/>
        </w:rPr>
        <w:t xml:space="preserve"> </w:t>
      </w:r>
      <w:r w:rsidR="005324E5">
        <w:rPr>
          <w:sz w:val="24"/>
          <w:lang w:val="en-US"/>
        </w:rPr>
        <w:t>p</w:t>
      </w:r>
      <w:r w:rsidR="002A49F7" w:rsidRPr="002A49F7">
        <w:rPr>
          <w:sz w:val="24"/>
        </w:rPr>
        <w:t>.</w:t>
      </w:r>
    </w:p>
    <w:p w:rsidR="002A49F7" w:rsidRPr="002A49F7" w:rsidRDefault="006B0EDA" w:rsidP="002A49F7">
      <w:pPr>
        <w:rPr>
          <w:sz w:val="24"/>
        </w:rPr>
      </w:pPr>
      <w:r w:rsidRPr="00BB38CC">
        <w:rPr>
          <w:sz w:val="24"/>
        </w:rPr>
        <w:t>10</w:t>
      </w:r>
      <w:r w:rsidR="002A49F7" w:rsidRPr="002A49F7">
        <w:rPr>
          <w:sz w:val="24"/>
        </w:rPr>
        <w:t xml:space="preserve">. </w:t>
      </w:r>
      <w:r w:rsidR="002A49F7" w:rsidRPr="005324E5">
        <w:rPr>
          <w:i/>
          <w:sz w:val="24"/>
        </w:rPr>
        <w:t>Rubinshtejn</w:t>
      </w:r>
      <w:r w:rsidR="0045690E" w:rsidRPr="005324E5">
        <w:rPr>
          <w:i/>
          <w:sz w:val="24"/>
        </w:rPr>
        <w:t>,</w:t>
      </w:r>
      <w:r w:rsidR="002A49F7" w:rsidRPr="005324E5">
        <w:rPr>
          <w:i/>
          <w:sz w:val="24"/>
        </w:rPr>
        <w:t xml:space="preserve"> M.M.</w:t>
      </w:r>
      <w:r w:rsidR="0091774A" w:rsidRPr="005324E5">
        <w:rPr>
          <w:i/>
          <w:sz w:val="24"/>
        </w:rPr>
        <w:t xml:space="preserve"> </w:t>
      </w:r>
      <w:r w:rsidR="0091774A" w:rsidRPr="0091774A">
        <w:rPr>
          <w:sz w:val="24"/>
        </w:rPr>
        <w:t>(1909).</w:t>
      </w:r>
      <w:r w:rsidR="002A49F7" w:rsidRPr="002A49F7">
        <w:rPr>
          <w:sz w:val="24"/>
        </w:rPr>
        <w:t xml:space="preserve"> Socializm i individualizm. (Ideja lichnosti kak osnova mirovozzrenija) / M.M. Rubinshtejn</w:t>
      </w:r>
      <w:r w:rsidR="009364A9" w:rsidRPr="009364A9">
        <w:rPr>
          <w:sz w:val="24"/>
        </w:rPr>
        <w:t>, [</w:t>
      </w:r>
      <w:r w:rsidR="009364A9">
        <w:rPr>
          <w:sz w:val="24"/>
          <w:lang w:val="en-US"/>
        </w:rPr>
        <w:t>in</w:t>
      </w:r>
      <w:r w:rsidR="009364A9" w:rsidRPr="009364A9">
        <w:rPr>
          <w:sz w:val="24"/>
        </w:rPr>
        <w:t xml:space="preserve"> </w:t>
      </w:r>
      <w:r w:rsidR="009364A9">
        <w:rPr>
          <w:sz w:val="24"/>
          <w:lang w:val="en-US"/>
        </w:rPr>
        <w:t>Russian</w:t>
      </w:r>
      <w:r w:rsidR="009364A9" w:rsidRPr="009364A9">
        <w:rPr>
          <w:sz w:val="24"/>
        </w:rPr>
        <w:t>],</w:t>
      </w:r>
      <w:r w:rsidR="007A347D">
        <w:rPr>
          <w:sz w:val="24"/>
          <w:lang w:val="en-US"/>
        </w:rPr>
        <w:t xml:space="preserve"> [Socialism and individualism</w:t>
      </w:r>
      <w:r w:rsidR="001A1206">
        <w:rPr>
          <w:sz w:val="24"/>
          <w:lang w:val="en-US"/>
        </w:rPr>
        <w:t>. (The idea of personality as a base of world-view)].</w:t>
      </w:r>
      <w:r w:rsidR="002A49F7" w:rsidRPr="002A49F7">
        <w:rPr>
          <w:sz w:val="24"/>
        </w:rPr>
        <w:t xml:space="preserve"> – M</w:t>
      </w:r>
      <w:r w:rsidR="001A1206">
        <w:rPr>
          <w:sz w:val="24"/>
          <w:lang w:val="en-US"/>
        </w:rPr>
        <w:t>oscow</w:t>
      </w:r>
      <w:r w:rsidR="005324E5">
        <w:rPr>
          <w:sz w:val="24"/>
        </w:rPr>
        <w:t xml:space="preserve">. – 124 </w:t>
      </w:r>
      <w:r w:rsidR="005324E5">
        <w:rPr>
          <w:sz w:val="24"/>
          <w:lang w:val="en-US"/>
        </w:rPr>
        <w:t>p</w:t>
      </w:r>
      <w:r w:rsidR="002A49F7" w:rsidRPr="002A49F7">
        <w:rPr>
          <w:sz w:val="24"/>
        </w:rPr>
        <w:t>.</w:t>
      </w:r>
    </w:p>
    <w:p w:rsidR="002A49F7" w:rsidRPr="00BB38CC" w:rsidRDefault="002A49F7" w:rsidP="002A49F7">
      <w:pPr>
        <w:rPr>
          <w:sz w:val="24"/>
        </w:rPr>
      </w:pPr>
      <w:r w:rsidRPr="002A49F7">
        <w:rPr>
          <w:sz w:val="24"/>
        </w:rPr>
        <w:t>1</w:t>
      </w:r>
      <w:r w:rsidR="009C1243" w:rsidRPr="009C1243">
        <w:rPr>
          <w:sz w:val="24"/>
        </w:rPr>
        <w:t>1</w:t>
      </w:r>
      <w:r w:rsidRPr="002A49F7">
        <w:rPr>
          <w:sz w:val="24"/>
        </w:rPr>
        <w:t xml:space="preserve">. </w:t>
      </w:r>
      <w:r w:rsidRPr="005324E5">
        <w:rPr>
          <w:i/>
          <w:sz w:val="24"/>
        </w:rPr>
        <w:t>Rubinshtejn</w:t>
      </w:r>
      <w:r w:rsidR="0045690E" w:rsidRPr="005324E5">
        <w:rPr>
          <w:i/>
          <w:sz w:val="24"/>
        </w:rPr>
        <w:t>,</w:t>
      </w:r>
      <w:r w:rsidRPr="005324E5">
        <w:rPr>
          <w:i/>
          <w:sz w:val="24"/>
        </w:rPr>
        <w:t xml:space="preserve"> S.L.</w:t>
      </w:r>
      <w:r w:rsidRPr="002A49F7">
        <w:rPr>
          <w:sz w:val="24"/>
        </w:rPr>
        <w:t xml:space="preserve"> </w:t>
      </w:r>
      <w:r w:rsidR="0091774A" w:rsidRPr="0091774A">
        <w:rPr>
          <w:sz w:val="24"/>
        </w:rPr>
        <w:t xml:space="preserve">(1946). </w:t>
      </w:r>
      <w:r w:rsidRPr="002A49F7">
        <w:rPr>
          <w:sz w:val="24"/>
        </w:rPr>
        <w:t>Osnovy obshhej psihologii / S.L. Rubinshtejn</w:t>
      </w:r>
      <w:r w:rsidR="009364A9" w:rsidRPr="009364A9">
        <w:rPr>
          <w:sz w:val="24"/>
        </w:rPr>
        <w:t>, [</w:t>
      </w:r>
      <w:r w:rsidR="009364A9">
        <w:rPr>
          <w:sz w:val="24"/>
          <w:lang w:val="en-US"/>
        </w:rPr>
        <w:t>in</w:t>
      </w:r>
      <w:r w:rsidR="009364A9" w:rsidRPr="009364A9">
        <w:rPr>
          <w:sz w:val="24"/>
        </w:rPr>
        <w:t xml:space="preserve"> </w:t>
      </w:r>
      <w:r w:rsidR="009364A9">
        <w:rPr>
          <w:sz w:val="24"/>
          <w:lang w:val="en-US"/>
        </w:rPr>
        <w:t>Russian</w:t>
      </w:r>
      <w:r w:rsidR="009364A9" w:rsidRPr="009364A9">
        <w:rPr>
          <w:sz w:val="24"/>
        </w:rPr>
        <w:t>],</w:t>
      </w:r>
      <w:r w:rsidR="001A1206">
        <w:rPr>
          <w:sz w:val="24"/>
          <w:lang w:val="en-US"/>
        </w:rPr>
        <w:t xml:space="preserve"> [The bases of general psychology]</w:t>
      </w:r>
      <w:r w:rsidR="005324E5">
        <w:rPr>
          <w:sz w:val="24"/>
        </w:rPr>
        <w:t>. – M</w:t>
      </w:r>
      <w:r w:rsidR="001A1206">
        <w:rPr>
          <w:sz w:val="24"/>
          <w:lang w:val="en-US"/>
        </w:rPr>
        <w:t>oscow</w:t>
      </w:r>
      <w:r w:rsidR="005324E5">
        <w:rPr>
          <w:sz w:val="24"/>
        </w:rPr>
        <w:t xml:space="preserve">: Uchpedgiz. – 704 </w:t>
      </w:r>
      <w:r w:rsidR="005324E5">
        <w:rPr>
          <w:sz w:val="24"/>
          <w:lang w:val="en-US"/>
        </w:rPr>
        <w:t>p</w:t>
      </w:r>
      <w:r w:rsidRPr="002A49F7">
        <w:rPr>
          <w:sz w:val="24"/>
        </w:rPr>
        <w:t>.</w:t>
      </w:r>
    </w:p>
    <w:p w:rsidR="00E67F84" w:rsidRPr="008179B8" w:rsidRDefault="009C1243" w:rsidP="002A49F7">
      <w:pPr>
        <w:rPr>
          <w:sz w:val="24"/>
          <w:lang w:val="en-US"/>
        </w:rPr>
      </w:pPr>
      <w:r w:rsidRPr="005324E5">
        <w:rPr>
          <w:sz w:val="24"/>
        </w:rPr>
        <w:t xml:space="preserve">12. </w:t>
      </w:r>
      <w:r w:rsidRPr="005324E5">
        <w:rPr>
          <w:i/>
          <w:sz w:val="24"/>
          <w:lang w:val="en-US"/>
        </w:rPr>
        <w:t>Shrejder</w:t>
      </w:r>
      <w:r w:rsidR="0045690E" w:rsidRPr="005324E5">
        <w:rPr>
          <w:i/>
          <w:sz w:val="24"/>
        </w:rPr>
        <w:t>,</w:t>
      </w:r>
      <w:r w:rsidRPr="005324E5">
        <w:rPr>
          <w:i/>
          <w:sz w:val="24"/>
        </w:rPr>
        <w:t xml:space="preserve"> </w:t>
      </w:r>
      <w:r w:rsidRPr="005324E5">
        <w:rPr>
          <w:i/>
          <w:sz w:val="24"/>
          <w:lang w:val="en-US"/>
        </w:rPr>
        <w:t>Ju</w:t>
      </w:r>
      <w:r w:rsidRPr="005324E5">
        <w:rPr>
          <w:i/>
          <w:sz w:val="24"/>
        </w:rPr>
        <w:t>.</w:t>
      </w:r>
      <w:r w:rsidR="00E67F84" w:rsidRPr="005324E5">
        <w:rPr>
          <w:i/>
          <w:sz w:val="24"/>
          <w:lang w:val="en-US"/>
        </w:rPr>
        <w:t>A</w:t>
      </w:r>
      <w:r w:rsidR="00E67F84" w:rsidRPr="005324E5">
        <w:rPr>
          <w:i/>
          <w:sz w:val="24"/>
        </w:rPr>
        <w:t>.</w:t>
      </w:r>
      <w:r w:rsidR="009364A9">
        <w:rPr>
          <w:sz w:val="24"/>
        </w:rPr>
        <w:t xml:space="preserve"> (1998)</w:t>
      </w:r>
      <w:r w:rsidR="009364A9" w:rsidRPr="009364A9">
        <w:rPr>
          <w:sz w:val="24"/>
        </w:rPr>
        <w:t>.</w:t>
      </w:r>
      <w:r w:rsidR="00E67F84" w:rsidRPr="005324E5">
        <w:rPr>
          <w:sz w:val="24"/>
        </w:rPr>
        <w:t xml:space="preserve"> </w:t>
      </w:r>
      <w:r w:rsidR="00E67F84">
        <w:rPr>
          <w:sz w:val="24"/>
          <w:lang w:val="en-US"/>
        </w:rPr>
        <w:t>Etika</w:t>
      </w:r>
      <w:r w:rsidR="00E67F84" w:rsidRPr="005324E5">
        <w:rPr>
          <w:sz w:val="24"/>
        </w:rPr>
        <w:t xml:space="preserve">: </w:t>
      </w:r>
      <w:r w:rsidR="00E67F84">
        <w:rPr>
          <w:sz w:val="24"/>
          <w:lang w:val="en-US"/>
        </w:rPr>
        <w:t>Vvedenije</w:t>
      </w:r>
      <w:r w:rsidR="00E67F84" w:rsidRPr="005324E5">
        <w:rPr>
          <w:sz w:val="24"/>
        </w:rPr>
        <w:t xml:space="preserve"> </w:t>
      </w:r>
      <w:r w:rsidR="00E67F84">
        <w:rPr>
          <w:sz w:val="24"/>
          <w:lang w:val="en-US"/>
        </w:rPr>
        <w:t>v</w:t>
      </w:r>
      <w:r w:rsidR="00E67F84" w:rsidRPr="005324E5">
        <w:rPr>
          <w:sz w:val="24"/>
        </w:rPr>
        <w:t xml:space="preserve"> </w:t>
      </w:r>
      <w:r w:rsidR="00E67F84">
        <w:rPr>
          <w:sz w:val="24"/>
          <w:lang w:val="en-US"/>
        </w:rPr>
        <w:t>predmet</w:t>
      </w:r>
      <w:r w:rsidR="00E67F84" w:rsidRPr="005324E5">
        <w:rPr>
          <w:sz w:val="24"/>
        </w:rPr>
        <w:t xml:space="preserve"> / </w:t>
      </w:r>
      <w:r w:rsidR="00E67F84">
        <w:rPr>
          <w:sz w:val="24"/>
          <w:lang w:val="en-US"/>
        </w:rPr>
        <w:t>Ju</w:t>
      </w:r>
      <w:r w:rsidR="00E67F84" w:rsidRPr="005324E5">
        <w:rPr>
          <w:sz w:val="24"/>
        </w:rPr>
        <w:t>.</w:t>
      </w:r>
      <w:r w:rsidR="00E67F84">
        <w:rPr>
          <w:sz w:val="24"/>
          <w:lang w:val="en-US"/>
        </w:rPr>
        <w:t>A</w:t>
      </w:r>
      <w:r w:rsidR="00E67F84" w:rsidRPr="005324E5">
        <w:rPr>
          <w:sz w:val="24"/>
        </w:rPr>
        <w:t xml:space="preserve">. </w:t>
      </w:r>
      <w:r w:rsidR="00E67F84">
        <w:rPr>
          <w:sz w:val="24"/>
          <w:lang w:val="en-US"/>
        </w:rPr>
        <w:t>Shre</w:t>
      </w:r>
      <w:r w:rsidR="005324E5">
        <w:rPr>
          <w:sz w:val="24"/>
          <w:lang w:val="en-US"/>
        </w:rPr>
        <w:t>jder</w:t>
      </w:r>
      <w:r w:rsidR="009364A9">
        <w:rPr>
          <w:sz w:val="24"/>
          <w:lang w:val="en-US"/>
        </w:rPr>
        <w:t>, [in Russian],</w:t>
      </w:r>
      <w:r w:rsidR="001A1206">
        <w:rPr>
          <w:sz w:val="24"/>
          <w:lang w:val="en-US"/>
        </w:rPr>
        <w:t xml:space="preserve"> [The ethics</w:t>
      </w:r>
      <w:r w:rsidR="008179B8">
        <w:rPr>
          <w:sz w:val="24"/>
          <w:lang w:val="en-US"/>
        </w:rPr>
        <w:t>: An introduction into the subject]</w:t>
      </w:r>
      <w:r w:rsidR="005324E5" w:rsidRPr="005324E5">
        <w:rPr>
          <w:sz w:val="24"/>
        </w:rPr>
        <w:t xml:space="preserve">. – </w:t>
      </w:r>
      <w:r w:rsidR="005324E5">
        <w:rPr>
          <w:sz w:val="24"/>
          <w:lang w:val="en-US"/>
        </w:rPr>
        <w:t>M</w:t>
      </w:r>
      <w:r w:rsidR="008179B8">
        <w:rPr>
          <w:sz w:val="24"/>
          <w:lang w:val="en-US"/>
        </w:rPr>
        <w:t>oscow</w:t>
      </w:r>
      <w:r w:rsidR="005324E5" w:rsidRPr="005324E5">
        <w:rPr>
          <w:sz w:val="24"/>
        </w:rPr>
        <w:t xml:space="preserve">: </w:t>
      </w:r>
      <w:r w:rsidR="005324E5">
        <w:rPr>
          <w:sz w:val="24"/>
          <w:lang w:val="en-US"/>
        </w:rPr>
        <w:t>Tekst</w:t>
      </w:r>
      <w:r w:rsidR="005324E5" w:rsidRPr="005324E5">
        <w:rPr>
          <w:sz w:val="24"/>
        </w:rPr>
        <w:t xml:space="preserve">. – 272 </w:t>
      </w:r>
      <w:r w:rsidR="005324E5">
        <w:rPr>
          <w:sz w:val="24"/>
          <w:lang w:val="en-US"/>
        </w:rPr>
        <w:t>p</w:t>
      </w:r>
      <w:r w:rsidR="00E67F84" w:rsidRPr="005324E5">
        <w:rPr>
          <w:sz w:val="24"/>
        </w:rPr>
        <w:t>.</w:t>
      </w:r>
    </w:p>
    <w:p w:rsidR="001B2683" w:rsidRPr="0030754C" w:rsidRDefault="00E67F84" w:rsidP="002A49F7">
      <w:pPr>
        <w:rPr>
          <w:sz w:val="24"/>
        </w:rPr>
      </w:pPr>
      <w:r w:rsidRPr="009364A9">
        <w:rPr>
          <w:sz w:val="24"/>
        </w:rPr>
        <w:t xml:space="preserve">13. </w:t>
      </w:r>
      <w:r w:rsidRPr="005324E5">
        <w:rPr>
          <w:i/>
          <w:sz w:val="24"/>
          <w:lang w:val="en-US"/>
        </w:rPr>
        <w:t>Jurevich</w:t>
      </w:r>
      <w:r w:rsidR="0045690E" w:rsidRPr="009364A9">
        <w:rPr>
          <w:i/>
          <w:sz w:val="24"/>
        </w:rPr>
        <w:t>,</w:t>
      </w:r>
      <w:r w:rsidRPr="009364A9">
        <w:rPr>
          <w:i/>
          <w:sz w:val="24"/>
        </w:rPr>
        <w:t xml:space="preserve"> </w:t>
      </w:r>
      <w:r w:rsidRPr="005324E5">
        <w:rPr>
          <w:i/>
          <w:sz w:val="24"/>
          <w:lang w:val="en-US"/>
        </w:rPr>
        <w:t>A</w:t>
      </w:r>
      <w:r w:rsidRPr="009364A9">
        <w:rPr>
          <w:i/>
          <w:sz w:val="24"/>
        </w:rPr>
        <w:t>.</w:t>
      </w:r>
      <w:r w:rsidRPr="005324E5">
        <w:rPr>
          <w:i/>
          <w:sz w:val="24"/>
          <w:lang w:val="en-US"/>
        </w:rPr>
        <w:t>V</w:t>
      </w:r>
      <w:r w:rsidRPr="009364A9">
        <w:rPr>
          <w:i/>
          <w:sz w:val="24"/>
        </w:rPr>
        <w:t>.</w:t>
      </w:r>
      <w:r w:rsidR="0091774A" w:rsidRPr="009364A9">
        <w:rPr>
          <w:sz w:val="24"/>
        </w:rPr>
        <w:t xml:space="preserve"> (2007).</w:t>
      </w:r>
      <w:r w:rsidRPr="009364A9">
        <w:rPr>
          <w:sz w:val="24"/>
        </w:rPr>
        <w:t xml:space="preserve"> </w:t>
      </w:r>
      <w:r w:rsidRPr="00FD7183">
        <w:rPr>
          <w:sz w:val="24"/>
          <w:lang w:val="en-US"/>
        </w:rPr>
        <w:t>Makropsyhologija</w:t>
      </w:r>
      <w:r w:rsidRPr="009364A9">
        <w:rPr>
          <w:sz w:val="24"/>
        </w:rPr>
        <w:t xml:space="preserve"> </w:t>
      </w:r>
      <w:r w:rsidRPr="00FD7183">
        <w:rPr>
          <w:sz w:val="24"/>
          <w:lang w:val="en-US"/>
        </w:rPr>
        <w:t>kak</w:t>
      </w:r>
      <w:r w:rsidRPr="009364A9">
        <w:rPr>
          <w:sz w:val="24"/>
        </w:rPr>
        <w:t xml:space="preserve"> </w:t>
      </w:r>
      <w:r w:rsidRPr="00FD7183">
        <w:rPr>
          <w:sz w:val="24"/>
          <w:lang w:val="en-US"/>
        </w:rPr>
        <w:t>novaja</w:t>
      </w:r>
      <w:r w:rsidRPr="009364A9">
        <w:rPr>
          <w:sz w:val="24"/>
        </w:rPr>
        <w:t xml:space="preserve"> </w:t>
      </w:r>
      <w:r w:rsidRPr="00FD7183">
        <w:rPr>
          <w:sz w:val="24"/>
          <w:lang w:val="en-US"/>
        </w:rPr>
        <w:t>oblast</w:t>
      </w:r>
      <w:r w:rsidRPr="009364A9">
        <w:rPr>
          <w:sz w:val="24"/>
        </w:rPr>
        <w:t xml:space="preserve">’ </w:t>
      </w:r>
      <w:r w:rsidRPr="00FD7183">
        <w:rPr>
          <w:sz w:val="24"/>
          <w:lang w:val="en-US"/>
        </w:rPr>
        <w:t>psihologicheskih</w:t>
      </w:r>
      <w:r w:rsidRPr="009364A9">
        <w:rPr>
          <w:sz w:val="24"/>
        </w:rPr>
        <w:t xml:space="preserve"> </w:t>
      </w:r>
      <w:r w:rsidR="00FD7183">
        <w:rPr>
          <w:sz w:val="24"/>
          <w:lang w:val="en-US"/>
        </w:rPr>
        <w:t>issledovanij</w:t>
      </w:r>
      <w:r w:rsidR="00FD7183" w:rsidRPr="009364A9">
        <w:rPr>
          <w:sz w:val="24"/>
        </w:rPr>
        <w:t xml:space="preserve"> / </w:t>
      </w:r>
      <w:r w:rsidR="00FD7183">
        <w:rPr>
          <w:sz w:val="24"/>
          <w:lang w:val="en-US"/>
        </w:rPr>
        <w:t>A</w:t>
      </w:r>
      <w:r w:rsidR="00FD7183" w:rsidRPr="009364A9">
        <w:rPr>
          <w:sz w:val="24"/>
        </w:rPr>
        <w:t>.</w:t>
      </w:r>
      <w:r w:rsidR="00FD7183">
        <w:rPr>
          <w:sz w:val="24"/>
          <w:lang w:val="en-US"/>
        </w:rPr>
        <w:t>V</w:t>
      </w:r>
      <w:r w:rsidR="00FD7183" w:rsidRPr="009364A9">
        <w:rPr>
          <w:sz w:val="24"/>
        </w:rPr>
        <w:t>.</w:t>
      </w:r>
      <w:r w:rsidRPr="009364A9">
        <w:rPr>
          <w:sz w:val="24"/>
        </w:rPr>
        <w:t xml:space="preserve"> </w:t>
      </w:r>
      <w:r w:rsidR="00FD7183">
        <w:rPr>
          <w:sz w:val="24"/>
          <w:lang w:val="en-US"/>
        </w:rPr>
        <w:t>Jurevich</w:t>
      </w:r>
      <w:r w:rsidR="00FD7183" w:rsidRPr="009364A9">
        <w:rPr>
          <w:sz w:val="24"/>
        </w:rPr>
        <w:t xml:space="preserve">, </w:t>
      </w:r>
      <w:r w:rsidR="00FD7183">
        <w:rPr>
          <w:sz w:val="24"/>
          <w:lang w:val="en-US"/>
        </w:rPr>
        <w:t>D</w:t>
      </w:r>
      <w:r w:rsidR="00FD7183" w:rsidRPr="009364A9">
        <w:rPr>
          <w:sz w:val="24"/>
        </w:rPr>
        <w:t>.</w:t>
      </w:r>
      <w:r w:rsidR="00FD7183">
        <w:rPr>
          <w:sz w:val="24"/>
          <w:lang w:val="en-US"/>
        </w:rPr>
        <w:t>V</w:t>
      </w:r>
      <w:r w:rsidR="00FD7183" w:rsidRPr="009364A9">
        <w:rPr>
          <w:sz w:val="24"/>
        </w:rPr>
        <w:t xml:space="preserve">. </w:t>
      </w:r>
      <w:r w:rsidR="00FD7183">
        <w:rPr>
          <w:sz w:val="24"/>
          <w:lang w:val="en-US"/>
        </w:rPr>
        <w:t>Ushakov</w:t>
      </w:r>
      <w:r w:rsidR="009364A9" w:rsidRPr="009364A9">
        <w:rPr>
          <w:sz w:val="24"/>
        </w:rPr>
        <w:t>, [</w:t>
      </w:r>
      <w:r w:rsidR="009364A9">
        <w:rPr>
          <w:sz w:val="24"/>
          <w:lang w:val="en-US"/>
        </w:rPr>
        <w:t>in</w:t>
      </w:r>
      <w:r w:rsidR="009364A9" w:rsidRPr="009364A9">
        <w:rPr>
          <w:sz w:val="24"/>
        </w:rPr>
        <w:t xml:space="preserve"> </w:t>
      </w:r>
      <w:r w:rsidR="009364A9">
        <w:rPr>
          <w:sz w:val="24"/>
          <w:lang w:val="en-US"/>
        </w:rPr>
        <w:t>Russian</w:t>
      </w:r>
      <w:r w:rsidR="009364A9" w:rsidRPr="009364A9">
        <w:rPr>
          <w:sz w:val="24"/>
        </w:rPr>
        <w:t>],</w:t>
      </w:r>
      <w:r w:rsidR="008179B8" w:rsidRPr="008179B8">
        <w:rPr>
          <w:sz w:val="24"/>
        </w:rPr>
        <w:t xml:space="preserve"> [</w:t>
      </w:r>
      <w:r w:rsidR="008179B8">
        <w:rPr>
          <w:sz w:val="24"/>
          <w:lang w:val="en-US"/>
        </w:rPr>
        <w:t>Macropsychology</w:t>
      </w:r>
      <w:r w:rsidR="008179B8" w:rsidRPr="008179B8">
        <w:rPr>
          <w:sz w:val="24"/>
        </w:rPr>
        <w:t xml:space="preserve"> </w:t>
      </w:r>
      <w:r w:rsidR="008179B8">
        <w:rPr>
          <w:sz w:val="24"/>
          <w:lang w:val="en-US"/>
        </w:rPr>
        <w:t>as</w:t>
      </w:r>
      <w:r w:rsidR="008179B8" w:rsidRPr="008179B8">
        <w:rPr>
          <w:sz w:val="24"/>
        </w:rPr>
        <w:t xml:space="preserve"> </w:t>
      </w:r>
      <w:r w:rsidR="008179B8">
        <w:rPr>
          <w:sz w:val="24"/>
          <w:lang w:val="en-US"/>
        </w:rPr>
        <w:t>a</w:t>
      </w:r>
      <w:r w:rsidR="008179B8" w:rsidRPr="008179B8">
        <w:rPr>
          <w:sz w:val="24"/>
        </w:rPr>
        <w:t xml:space="preserve"> </w:t>
      </w:r>
      <w:r w:rsidR="008179B8">
        <w:rPr>
          <w:sz w:val="24"/>
          <w:lang w:val="en-US"/>
        </w:rPr>
        <w:t>new</w:t>
      </w:r>
      <w:r w:rsidR="008179B8" w:rsidRPr="008179B8">
        <w:rPr>
          <w:sz w:val="24"/>
        </w:rPr>
        <w:t xml:space="preserve"> </w:t>
      </w:r>
      <w:r w:rsidR="008179B8">
        <w:rPr>
          <w:sz w:val="24"/>
          <w:lang w:val="en-US"/>
        </w:rPr>
        <w:t>area</w:t>
      </w:r>
      <w:r w:rsidR="008179B8" w:rsidRPr="008179B8">
        <w:rPr>
          <w:sz w:val="24"/>
        </w:rPr>
        <w:t xml:space="preserve"> </w:t>
      </w:r>
      <w:r w:rsidR="008179B8">
        <w:rPr>
          <w:sz w:val="24"/>
          <w:lang w:val="en-US"/>
        </w:rPr>
        <w:t>of</w:t>
      </w:r>
      <w:r w:rsidR="008179B8" w:rsidRPr="008179B8">
        <w:rPr>
          <w:sz w:val="24"/>
        </w:rPr>
        <w:t xml:space="preserve"> </w:t>
      </w:r>
      <w:r w:rsidR="008179B8">
        <w:rPr>
          <w:sz w:val="24"/>
          <w:lang w:val="en-US"/>
        </w:rPr>
        <w:t>psychological</w:t>
      </w:r>
      <w:r w:rsidR="008179B8" w:rsidRPr="008179B8">
        <w:rPr>
          <w:sz w:val="24"/>
        </w:rPr>
        <w:t xml:space="preserve"> </w:t>
      </w:r>
      <w:r w:rsidR="008179B8">
        <w:rPr>
          <w:sz w:val="24"/>
          <w:lang w:val="en-US"/>
        </w:rPr>
        <w:t>studies</w:t>
      </w:r>
      <w:r w:rsidR="008179B8" w:rsidRPr="008179B8">
        <w:rPr>
          <w:sz w:val="24"/>
        </w:rPr>
        <w:t>]</w:t>
      </w:r>
      <w:r w:rsidR="00FD7183" w:rsidRPr="009364A9">
        <w:rPr>
          <w:sz w:val="24"/>
        </w:rPr>
        <w:t xml:space="preserve"> // </w:t>
      </w:r>
      <w:r w:rsidR="00FD7183">
        <w:rPr>
          <w:sz w:val="24"/>
          <w:lang w:val="en-US"/>
        </w:rPr>
        <w:t>Vopr</w:t>
      </w:r>
      <w:r w:rsidR="0030754C">
        <w:rPr>
          <w:sz w:val="24"/>
          <w:lang w:val="en-US"/>
        </w:rPr>
        <w:t>o</w:t>
      </w:r>
      <w:r w:rsidR="008179B8">
        <w:rPr>
          <w:sz w:val="24"/>
          <w:lang w:val="en-US"/>
        </w:rPr>
        <w:t>sy</w:t>
      </w:r>
      <w:r w:rsidR="00FD7183" w:rsidRPr="009364A9">
        <w:rPr>
          <w:sz w:val="24"/>
        </w:rPr>
        <w:t xml:space="preserve"> </w:t>
      </w:r>
      <w:r w:rsidR="00FD7183">
        <w:rPr>
          <w:sz w:val="24"/>
          <w:lang w:val="en-US"/>
        </w:rPr>
        <w:t>psyhologii</w:t>
      </w:r>
      <w:r w:rsidR="00620960" w:rsidRPr="009364A9">
        <w:rPr>
          <w:sz w:val="24"/>
        </w:rPr>
        <w:t>.</w:t>
      </w:r>
      <w:r w:rsidRPr="009364A9">
        <w:rPr>
          <w:sz w:val="24"/>
        </w:rPr>
        <w:t xml:space="preserve"> </w:t>
      </w:r>
      <w:r w:rsidR="00FD7183" w:rsidRPr="009364A9">
        <w:rPr>
          <w:sz w:val="24"/>
        </w:rPr>
        <w:t xml:space="preserve">– </w:t>
      </w:r>
      <w:r w:rsidR="008179B8">
        <w:rPr>
          <w:sz w:val="24"/>
          <w:lang w:val="en-US"/>
        </w:rPr>
        <w:t>No</w:t>
      </w:r>
      <w:r w:rsidR="008179B8" w:rsidRPr="008179B8">
        <w:rPr>
          <w:sz w:val="24"/>
        </w:rPr>
        <w:t>.</w:t>
      </w:r>
      <w:r w:rsidR="00FD7183" w:rsidRPr="009364A9">
        <w:rPr>
          <w:sz w:val="24"/>
        </w:rPr>
        <w:t xml:space="preserve"> 4. – </w:t>
      </w:r>
      <w:r w:rsidR="005324E5">
        <w:rPr>
          <w:sz w:val="24"/>
          <w:lang w:val="en-US"/>
        </w:rPr>
        <w:t>Pp</w:t>
      </w:r>
      <w:r w:rsidR="00FD7183" w:rsidRPr="009364A9">
        <w:rPr>
          <w:sz w:val="24"/>
        </w:rPr>
        <w:t>. 3–15.</w:t>
      </w:r>
    </w:p>
    <w:p w:rsidR="001B2683" w:rsidRPr="0030754C" w:rsidRDefault="001B2683" w:rsidP="002A49F7">
      <w:pPr>
        <w:rPr>
          <w:sz w:val="24"/>
        </w:rPr>
      </w:pPr>
    </w:p>
    <w:p w:rsidR="009C1243" w:rsidRPr="009364A9" w:rsidRDefault="001B2683" w:rsidP="002A49F7">
      <w:pPr>
        <w:rPr>
          <w:sz w:val="24"/>
        </w:rPr>
      </w:pPr>
      <w:r>
        <w:rPr>
          <w:sz w:val="24"/>
        </w:rPr>
        <w:t xml:space="preserve">Автор – Георгій Олексійович Балл, доктор психол. наук, проф., член-кор. НАПН України, зав. лабораторії методології і теорії психології Інституту психології </w:t>
      </w:r>
      <w:r w:rsidR="0030754C">
        <w:rPr>
          <w:sz w:val="24"/>
        </w:rPr>
        <w:t>ім. Г. С. Костюка НАПН України. Тел. 097-4492367, 099-9406142.</w:t>
      </w:r>
      <w:r w:rsidR="0030754C" w:rsidRPr="0030754C">
        <w:rPr>
          <w:sz w:val="24"/>
          <w:lang w:val="ru-RU"/>
        </w:rPr>
        <w:t xml:space="preserve"> </w:t>
      </w:r>
      <w:r w:rsidR="0030754C">
        <w:rPr>
          <w:sz w:val="24"/>
          <w:lang w:val="en-US"/>
        </w:rPr>
        <w:t>E</w:t>
      </w:r>
      <w:r w:rsidR="0030754C" w:rsidRPr="0030754C">
        <w:rPr>
          <w:sz w:val="24"/>
          <w:lang w:val="ru-RU"/>
        </w:rPr>
        <w:t>-</w:t>
      </w:r>
      <w:r w:rsidR="0030754C">
        <w:rPr>
          <w:sz w:val="24"/>
          <w:lang w:val="en-US"/>
        </w:rPr>
        <w:t>mail</w:t>
      </w:r>
      <w:r w:rsidR="0030754C" w:rsidRPr="0030754C">
        <w:rPr>
          <w:sz w:val="24"/>
          <w:lang w:val="ru-RU"/>
        </w:rPr>
        <w:t xml:space="preserve">: </w:t>
      </w:r>
      <w:hyperlink r:id="rId7" w:history="1">
        <w:r w:rsidR="0030754C" w:rsidRPr="008A3E15">
          <w:rPr>
            <w:rStyle w:val="a8"/>
            <w:sz w:val="24"/>
            <w:lang w:val="en-US"/>
          </w:rPr>
          <w:t>georgyball</w:t>
        </w:r>
        <w:r w:rsidR="0030754C" w:rsidRPr="008A3E15">
          <w:rPr>
            <w:rStyle w:val="a8"/>
            <w:sz w:val="24"/>
            <w:lang w:val="ru-RU"/>
          </w:rPr>
          <w:t>@</w:t>
        </w:r>
        <w:r w:rsidR="0030754C" w:rsidRPr="008A3E15">
          <w:rPr>
            <w:rStyle w:val="a8"/>
            <w:sz w:val="24"/>
            <w:lang w:val="en-US"/>
          </w:rPr>
          <w:t>yandex</w:t>
        </w:r>
        <w:r w:rsidR="0030754C" w:rsidRPr="008A3E15">
          <w:rPr>
            <w:rStyle w:val="a8"/>
            <w:sz w:val="24"/>
            <w:lang w:val="ru-RU"/>
          </w:rPr>
          <w:t>.</w:t>
        </w:r>
        <w:r w:rsidR="0030754C" w:rsidRPr="008A3E15">
          <w:rPr>
            <w:rStyle w:val="a8"/>
            <w:sz w:val="24"/>
            <w:lang w:val="en-US"/>
          </w:rPr>
          <w:t>ru</w:t>
        </w:r>
      </w:hyperlink>
      <w:r w:rsidR="0030754C">
        <w:rPr>
          <w:sz w:val="24"/>
          <w:lang w:val="en-US"/>
        </w:rPr>
        <w:t xml:space="preserve"> </w:t>
      </w:r>
      <w:r w:rsidR="0030754C">
        <w:rPr>
          <w:sz w:val="24"/>
        </w:rPr>
        <w:t xml:space="preserve"> </w:t>
      </w:r>
      <w:r w:rsidR="00E67F84" w:rsidRPr="009364A9">
        <w:rPr>
          <w:sz w:val="24"/>
        </w:rPr>
        <w:t xml:space="preserve"> </w:t>
      </w:r>
      <w:r w:rsidR="009C1243" w:rsidRPr="009364A9">
        <w:rPr>
          <w:sz w:val="24"/>
        </w:rPr>
        <w:t xml:space="preserve"> </w:t>
      </w:r>
    </w:p>
    <w:p w:rsidR="00D816F0" w:rsidRPr="001B2683" w:rsidRDefault="00BB38CC" w:rsidP="00BB38CC">
      <w:pPr>
        <w:ind w:firstLine="0"/>
        <w:jc w:val="center"/>
        <w:rPr>
          <w:sz w:val="24"/>
          <w:lang w:val="ru-RU"/>
        </w:rPr>
      </w:pPr>
      <w:r w:rsidRPr="00BB38CC">
        <w:rPr>
          <w:sz w:val="24"/>
          <w:lang w:val="ru-RU"/>
        </w:rPr>
        <w:t>Г</w:t>
      </w:r>
      <w:r w:rsidRPr="001B2683">
        <w:rPr>
          <w:sz w:val="24"/>
          <w:lang w:val="ru-RU"/>
        </w:rPr>
        <w:t xml:space="preserve">. </w:t>
      </w:r>
      <w:r>
        <w:rPr>
          <w:sz w:val="24"/>
          <w:lang w:val="ru-RU"/>
        </w:rPr>
        <w:t>А</w:t>
      </w:r>
      <w:r w:rsidRPr="001B2683">
        <w:rPr>
          <w:sz w:val="24"/>
          <w:lang w:val="ru-RU"/>
        </w:rPr>
        <w:t xml:space="preserve">. </w:t>
      </w:r>
      <w:r>
        <w:rPr>
          <w:sz w:val="24"/>
          <w:lang w:val="ru-RU"/>
        </w:rPr>
        <w:t>Балл</w:t>
      </w:r>
    </w:p>
    <w:p w:rsidR="00BB38CC" w:rsidRPr="001B2683" w:rsidRDefault="00BB38CC" w:rsidP="00BB38CC">
      <w:pPr>
        <w:ind w:firstLine="0"/>
        <w:jc w:val="center"/>
        <w:rPr>
          <w:sz w:val="24"/>
          <w:lang w:val="ru-RU"/>
        </w:rPr>
      </w:pPr>
      <w:r>
        <w:rPr>
          <w:sz w:val="24"/>
          <w:lang w:val="ru-RU"/>
        </w:rPr>
        <w:t>АНАЛИЗ</w:t>
      </w:r>
      <w:r w:rsidRPr="001B2683">
        <w:rPr>
          <w:sz w:val="24"/>
          <w:lang w:val="ru-RU"/>
        </w:rPr>
        <w:t xml:space="preserve"> </w:t>
      </w:r>
      <w:r>
        <w:rPr>
          <w:sz w:val="24"/>
          <w:lang w:val="ru-RU"/>
        </w:rPr>
        <w:t>ПОВЕДЕНИЯ</w:t>
      </w:r>
      <w:r w:rsidRPr="001B2683">
        <w:rPr>
          <w:sz w:val="24"/>
          <w:lang w:val="ru-RU"/>
        </w:rPr>
        <w:t xml:space="preserve"> </w:t>
      </w:r>
      <w:r>
        <w:rPr>
          <w:sz w:val="24"/>
          <w:lang w:val="ru-RU"/>
        </w:rPr>
        <w:t>В</w:t>
      </w:r>
      <w:r w:rsidRPr="001B2683">
        <w:rPr>
          <w:sz w:val="24"/>
          <w:lang w:val="ru-RU"/>
        </w:rPr>
        <w:t xml:space="preserve"> </w:t>
      </w:r>
      <w:r>
        <w:rPr>
          <w:sz w:val="24"/>
          <w:lang w:val="ru-RU"/>
        </w:rPr>
        <w:t>СЛОЖНЫХ</w:t>
      </w:r>
      <w:r w:rsidRPr="001B2683">
        <w:rPr>
          <w:sz w:val="24"/>
          <w:lang w:val="ru-RU"/>
        </w:rPr>
        <w:t xml:space="preserve"> </w:t>
      </w:r>
      <w:r>
        <w:rPr>
          <w:sz w:val="24"/>
          <w:lang w:val="ru-RU"/>
        </w:rPr>
        <w:t>СОЦИАЛЬНЫХ</w:t>
      </w:r>
      <w:r w:rsidRPr="001B2683">
        <w:rPr>
          <w:sz w:val="24"/>
          <w:lang w:val="ru-RU"/>
        </w:rPr>
        <w:t xml:space="preserve"> </w:t>
      </w:r>
      <w:r>
        <w:rPr>
          <w:sz w:val="24"/>
          <w:lang w:val="ru-RU"/>
        </w:rPr>
        <w:t>СИТУАЦИЯХ</w:t>
      </w:r>
      <w:r w:rsidRPr="001B2683">
        <w:rPr>
          <w:sz w:val="24"/>
          <w:lang w:val="ru-RU"/>
        </w:rPr>
        <w:t xml:space="preserve"> </w:t>
      </w:r>
      <w:r>
        <w:rPr>
          <w:sz w:val="24"/>
          <w:lang w:val="ru-RU"/>
        </w:rPr>
        <w:t>КАК</w:t>
      </w:r>
      <w:r w:rsidRPr="001B2683">
        <w:rPr>
          <w:sz w:val="24"/>
          <w:lang w:val="ru-RU"/>
        </w:rPr>
        <w:t xml:space="preserve"> </w:t>
      </w:r>
      <w:r>
        <w:rPr>
          <w:sz w:val="24"/>
          <w:lang w:val="ru-RU"/>
        </w:rPr>
        <w:t>СФЕРА</w:t>
      </w:r>
      <w:r w:rsidRPr="001B2683">
        <w:rPr>
          <w:sz w:val="24"/>
          <w:lang w:val="ru-RU"/>
        </w:rPr>
        <w:t xml:space="preserve"> </w:t>
      </w:r>
      <w:r>
        <w:rPr>
          <w:sz w:val="24"/>
          <w:lang w:val="ru-RU"/>
        </w:rPr>
        <w:t>ПРИМЕНЕНИЯ</w:t>
      </w:r>
      <w:r w:rsidRPr="001B2683">
        <w:rPr>
          <w:sz w:val="24"/>
          <w:lang w:val="ru-RU"/>
        </w:rPr>
        <w:t xml:space="preserve"> </w:t>
      </w:r>
      <w:r>
        <w:rPr>
          <w:sz w:val="24"/>
          <w:lang w:val="ru-RU"/>
        </w:rPr>
        <w:t>ТЕОРЕТИЧЕСКИХ</w:t>
      </w:r>
      <w:r w:rsidRPr="001B2683">
        <w:rPr>
          <w:sz w:val="24"/>
          <w:lang w:val="ru-RU"/>
        </w:rPr>
        <w:t xml:space="preserve"> </w:t>
      </w:r>
      <w:r>
        <w:rPr>
          <w:sz w:val="24"/>
          <w:lang w:val="ru-RU"/>
        </w:rPr>
        <w:t>ПОНЯТИЙ</w:t>
      </w:r>
      <w:r w:rsidRPr="001B2683">
        <w:rPr>
          <w:sz w:val="24"/>
          <w:lang w:val="ru-RU"/>
        </w:rPr>
        <w:t xml:space="preserve"> </w:t>
      </w:r>
      <w:r>
        <w:rPr>
          <w:sz w:val="24"/>
          <w:lang w:val="ru-RU"/>
        </w:rPr>
        <w:t>ПСИХОЛОГИИ</w:t>
      </w:r>
    </w:p>
    <w:p w:rsidR="003C71D9" w:rsidRDefault="003C71D9" w:rsidP="008A0C06">
      <w:pPr>
        <w:rPr>
          <w:sz w:val="24"/>
          <w:lang w:val="ru-RU"/>
        </w:rPr>
      </w:pPr>
      <w:r w:rsidRPr="00BB38CC">
        <w:rPr>
          <w:sz w:val="24"/>
          <w:lang w:val="ru-RU"/>
        </w:rPr>
        <w:lastRenderedPageBreak/>
        <w:t xml:space="preserve">Раскрывается значение теоретических положений психологии для анализа поведения в сложных социальных ситуациях. Показана, в частности, роль положений, </w:t>
      </w:r>
      <w:r w:rsidR="00FB3C4A">
        <w:rPr>
          <w:sz w:val="24"/>
          <w:lang w:val="ru-RU"/>
        </w:rPr>
        <w:t>использующих</w:t>
      </w:r>
      <w:r w:rsidRPr="00BB38CC">
        <w:rPr>
          <w:sz w:val="24"/>
          <w:lang w:val="ru-RU"/>
        </w:rPr>
        <w:t xml:space="preserve"> поняти</w:t>
      </w:r>
      <w:r w:rsidR="00FB3C4A">
        <w:rPr>
          <w:sz w:val="24"/>
          <w:lang w:val="ru-RU"/>
        </w:rPr>
        <w:t>я</w:t>
      </w:r>
      <w:r w:rsidRPr="00BB38CC">
        <w:rPr>
          <w:sz w:val="24"/>
          <w:lang w:val="ru-RU"/>
        </w:rPr>
        <w:t xml:space="preserve"> о действиях и операциях, о ценностно-мотивационных и инструментальных свойствах субъекта и о значениях и смыслах.</w:t>
      </w:r>
    </w:p>
    <w:p w:rsidR="00FB3C4A" w:rsidRPr="00FB3C4A" w:rsidRDefault="00FB3C4A" w:rsidP="00FB3C4A">
      <w:pPr>
        <w:pStyle w:val="31"/>
        <w:spacing w:line="360" w:lineRule="auto"/>
        <w:ind w:firstLine="709"/>
        <w:jc w:val="both"/>
        <w:rPr>
          <w:rStyle w:val="3"/>
          <w:i/>
          <w:sz w:val="24"/>
          <w:szCs w:val="24"/>
          <w:lang w:eastAsia="uk-UA"/>
        </w:rPr>
      </w:pPr>
      <w:r w:rsidRPr="00FB3C4A">
        <w:rPr>
          <w:rStyle w:val="3"/>
          <w:i/>
          <w:sz w:val="24"/>
          <w:szCs w:val="24"/>
          <w:lang w:eastAsia="uk-UA"/>
        </w:rPr>
        <w:t xml:space="preserve">Ключевые слова: </w:t>
      </w:r>
      <w:r w:rsidRPr="00FB3C4A">
        <w:rPr>
          <w:rStyle w:val="3"/>
          <w:sz w:val="24"/>
          <w:szCs w:val="24"/>
          <w:lang w:eastAsia="uk-UA"/>
        </w:rPr>
        <w:t>теоретические</w:t>
      </w:r>
      <w:r>
        <w:rPr>
          <w:rStyle w:val="3"/>
          <w:sz w:val="24"/>
          <w:szCs w:val="24"/>
          <w:lang w:eastAsia="uk-UA"/>
        </w:rPr>
        <w:t xml:space="preserve"> положени</w:t>
      </w:r>
      <w:r w:rsidRPr="00FB3C4A">
        <w:rPr>
          <w:rStyle w:val="3"/>
          <w:sz w:val="24"/>
          <w:szCs w:val="24"/>
          <w:lang w:eastAsia="uk-UA"/>
        </w:rPr>
        <w:t>я психологии, д</w:t>
      </w:r>
      <w:r>
        <w:rPr>
          <w:rStyle w:val="3"/>
          <w:sz w:val="24"/>
          <w:szCs w:val="24"/>
          <w:lang w:eastAsia="uk-UA"/>
        </w:rPr>
        <w:t>ействие</w:t>
      </w:r>
      <w:r w:rsidRPr="00FB3C4A">
        <w:rPr>
          <w:rStyle w:val="3"/>
          <w:sz w:val="24"/>
          <w:szCs w:val="24"/>
          <w:lang w:eastAsia="uk-UA"/>
        </w:rPr>
        <w:t>, операц</w:t>
      </w:r>
      <w:r>
        <w:rPr>
          <w:rStyle w:val="3"/>
          <w:sz w:val="24"/>
          <w:szCs w:val="24"/>
          <w:lang w:eastAsia="uk-UA"/>
        </w:rPr>
        <w:t>и</w:t>
      </w:r>
      <w:r w:rsidRPr="00FB3C4A">
        <w:rPr>
          <w:rStyle w:val="3"/>
          <w:sz w:val="24"/>
          <w:szCs w:val="24"/>
          <w:lang w:eastAsia="uk-UA"/>
        </w:rPr>
        <w:t>я,</w:t>
      </w:r>
      <w:r w:rsidRPr="00FB3C4A">
        <w:rPr>
          <w:rStyle w:val="3"/>
          <w:i/>
          <w:sz w:val="24"/>
          <w:szCs w:val="24"/>
          <w:lang w:eastAsia="uk-UA"/>
        </w:rPr>
        <w:t xml:space="preserve"> </w:t>
      </w:r>
      <w:r w:rsidRPr="00FB3C4A">
        <w:rPr>
          <w:b w:val="0"/>
          <w:sz w:val="24"/>
          <w:szCs w:val="24"/>
        </w:rPr>
        <w:t>ц</w:t>
      </w:r>
      <w:r>
        <w:rPr>
          <w:b w:val="0"/>
          <w:sz w:val="24"/>
          <w:szCs w:val="24"/>
        </w:rPr>
        <w:t>енн</w:t>
      </w:r>
      <w:r w:rsidRPr="00FB3C4A">
        <w:rPr>
          <w:b w:val="0"/>
          <w:sz w:val="24"/>
          <w:szCs w:val="24"/>
        </w:rPr>
        <w:t>о</w:t>
      </w:r>
      <w:r w:rsidR="00947D63">
        <w:rPr>
          <w:b w:val="0"/>
          <w:sz w:val="24"/>
          <w:szCs w:val="24"/>
        </w:rPr>
        <w:t>стно</w:t>
      </w:r>
      <w:r w:rsidRPr="00FB3C4A">
        <w:rPr>
          <w:b w:val="0"/>
          <w:sz w:val="24"/>
          <w:szCs w:val="24"/>
        </w:rPr>
        <w:t>-мотивац</w:t>
      </w:r>
      <w:r w:rsidR="00947D63">
        <w:rPr>
          <w:b w:val="0"/>
          <w:sz w:val="24"/>
          <w:szCs w:val="24"/>
        </w:rPr>
        <w:t>ионные</w:t>
      </w:r>
      <w:r w:rsidRPr="00FB3C4A">
        <w:rPr>
          <w:b w:val="0"/>
          <w:sz w:val="24"/>
          <w:szCs w:val="24"/>
        </w:rPr>
        <w:t xml:space="preserve"> </w:t>
      </w:r>
      <w:r w:rsidR="00947D63">
        <w:rPr>
          <w:b w:val="0"/>
          <w:sz w:val="24"/>
          <w:szCs w:val="24"/>
        </w:rPr>
        <w:t>и</w:t>
      </w:r>
      <w:r w:rsidRPr="00FB3C4A">
        <w:rPr>
          <w:b w:val="0"/>
          <w:sz w:val="24"/>
          <w:szCs w:val="24"/>
        </w:rPr>
        <w:t xml:space="preserve"> </w:t>
      </w:r>
      <w:r w:rsidR="00947D63">
        <w:rPr>
          <w:b w:val="0"/>
          <w:sz w:val="24"/>
          <w:szCs w:val="24"/>
        </w:rPr>
        <w:t>и</w:t>
      </w:r>
      <w:r w:rsidRPr="00FB3C4A">
        <w:rPr>
          <w:b w:val="0"/>
          <w:sz w:val="24"/>
          <w:szCs w:val="24"/>
        </w:rPr>
        <w:t>нструментальн</w:t>
      </w:r>
      <w:r w:rsidR="00947D63">
        <w:rPr>
          <w:b w:val="0"/>
          <w:sz w:val="24"/>
          <w:szCs w:val="24"/>
        </w:rPr>
        <w:t>ые</w:t>
      </w:r>
      <w:r w:rsidRPr="00FB3C4A">
        <w:rPr>
          <w:b w:val="0"/>
          <w:sz w:val="24"/>
          <w:szCs w:val="24"/>
        </w:rPr>
        <w:t xml:space="preserve"> </w:t>
      </w:r>
      <w:r w:rsidR="00947D63">
        <w:rPr>
          <w:b w:val="0"/>
          <w:sz w:val="24"/>
          <w:szCs w:val="24"/>
        </w:rPr>
        <w:t>свойства</w:t>
      </w:r>
      <w:r w:rsidRPr="00FB3C4A">
        <w:rPr>
          <w:sz w:val="24"/>
          <w:szCs w:val="24"/>
        </w:rPr>
        <w:t>,</w:t>
      </w:r>
      <w:r w:rsidRPr="00FB3C4A">
        <w:rPr>
          <w:rStyle w:val="3"/>
          <w:i/>
          <w:sz w:val="24"/>
          <w:szCs w:val="24"/>
          <w:lang w:eastAsia="uk-UA"/>
        </w:rPr>
        <w:t xml:space="preserve"> </w:t>
      </w:r>
      <w:r w:rsidRPr="00FB3C4A">
        <w:rPr>
          <w:rStyle w:val="3"/>
          <w:sz w:val="24"/>
          <w:szCs w:val="24"/>
          <w:lang w:eastAsia="uk-UA"/>
        </w:rPr>
        <w:t>об</w:t>
      </w:r>
      <w:r w:rsidR="00947D63">
        <w:rPr>
          <w:rStyle w:val="3"/>
          <w:sz w:val="24"/>
          <w:szCs w:val="24"/>
          <w:lang w:eastAsia="uk-UA"/>
        </w:rPr>
        <w:t>ъе</w:t>
      </w:r>
      <w:r w:rsidRPr="00FB3C4A">
        <w:rPr>
          <w:rStyle w:val="3"/>
          <w:sz w:val="24"/>
          <w:szCs w:val="24"/>
          <w:lang w:eastAsia="uk-UA"/>
        </w:rPr>
        <w:t>ктивн</w:t>
      </w:r>
      <w:r w:rsidR="00947D63">
        <w:rPr>
          <w:rStyle w:val="3"/>
          <w:sz w:val="24"/>
          <w:szCs w:val="24"/>
          <w:lang w:eastAsia="uk-UA"/>
        </w:rPr>
        <w:t>о</w:t>
      </w:r>
      <w:r w:rsidRPr="00FB3C4A">
        <w:rPr>
          <w:rStyle w:val="3"/>
          <w:sz w:val="24"/>
          <w:szCs w:val="24"/>
          <w:lang w:eastAsia="uk-UA"/>
        </w:rPr>
        <w:t>е значен</w:t>
      </w:r>
      <w:r w:rsidR="00947D63">
        <w:rPr>
          <w:rStyle w:val="3"/>
          <w:sz w:val="24"/>
          <w:szCs w:val="24"/>
          <w:lang w:eastAsia="uk-UA"/>
        </w:rPr>
        <w:t>ие</w:t>
      </w:r>
      <w:r w:rsidRPr="00FB3C4A">
        <w:rPr>
          <w:rStyle w:val="3"/>
          <w:sz w:val="24"/>
          <w:szCs w:val="24"/>
          <w:lang w:eastAsia="uk-UA"/>
        </w:rPr>
        <w:t>, суб</w:t>
      </w:r>
      <w:r w:rsidR="00947D63">
        <w:rPr>
          <w:rStyle w:val="3"/>
          <w:sz w:val="24"/>
          <w:szCs w:val="24"/>
          <w:lang w:eastAsia="uk-UA"/>
        </w:rPr>
        <w:t>ъе</w:t>
      </w:r>
      <w:r w:rsidRPr="00FB3C4A">
        <w:rPr>
          <w:rStyle w:val="3"/>
          <w:sz w:val="24"/>
          <w:szCs w:val="24"/>
          <w:lang w:eastAsia="uk-UA"/>
        </w:rPr>
        <w:t>ктивн</w:t>
      </w:r>
      <w:r w:rsidR="00947D63">
        <w:rPr>
          <w:rStyle w:val="3"/>
          <w:sz w:val="24"/>
          <w:szCs w:val="24"/>
          <w:lang w:eastAsia="uk-UA"/>
        </w:rPr>
        <w:t>о</w:t>
      </w:r>
      <w:r w:rsidRPr="00FB3C4A">
        <w:rPr>
          <w:rStyle w:val="3"/>
          <w:sz w:val="24"/>
          <w:szCs w:val="24"/>
          <w:lang w:eastAsia="uk-UA"/>
        </w:rPr>
        <w:t>е значен</w:t>
      </w:r>
      <w:r w:rsidR="00947D63">
        <w:rPr>
          <w:rStyle w:val="3"/>
          <w:sz w:val="24"/>
          <w:szCs w:val="24"/>
          <w:lang w:eastAsia="uk-UA"/>
        </w:rPr>
        <w:t>ие</w:t>
      </w:r>
      <w:r w:rsidRPr="00FB3C4A">
        <w:rPr>
          <w:rStyle w:val="3"/>
          <w:sz w:val="24"/>
          <w:szCs w:val="24"/>
          <w:lang w:eastAsia="uk-UA"/>
        </w:rPr>
        <w:t>, см</w:t>
      </w:r>
      <w:r w:rsidR="00947D63">
        <w:rPr>
          <w:rStyle w:val="3"/>
          <w:sz w:val="24"/>
          <w:szCs w:val="24"/>
          <w:lang w:eastAsia="uk-UA"/>
        </w:rPr>
        <w:t>ы</w:t>
      </w:r>
      <w:r w:rsidRPr="00FB3C4A">
        <w:rPr>
          <w:rStyle w:val="3"/>
          <w:sz w:val="24"/>
          <w:szCs w:val="24"/>
          <w:lang w:eastAsia="uk-UA"/>
        </w:rPr>
        <w:t>сл</w:t>
      </w:r>
      <w:r w:rsidRPr="00FB3C4A">
        <w:rPr>
          <w:rStyle w:val="3"/>
          <w:i/>
          <w:sz w:val="24"/>
          <w:szCs w:val="24"/>
          <w:lang w:eastAsia="uk-UA"/>
        </w:rPr>
        <w:t>.</w:t>
      </w:r>
    </w:p>
    <w:p w:rsidR="00FB3C4A" w:rsidRDefault="00947D63" w:rsidP="00947D63">
      <w:pPr>
        <w:ind w:firstLine="0"/>
        <w:jc w:val="center"/>
        <w:rPr>
          <w:sz w:val="24"/>
          <w:lang w:val="en-US"/>
        </w:rPr>
      </w:pPr>
      <w:r>
        <w:rPr>
          <w:sz w:val="24"/>
          <w:lang w:val="en-US"/>
        </w:rPr>
        <w:t>G. Ball</w:t>
      </w:r>
    </w:p>
    <w:p w:rsidR="00947D63" w:rsidRPr="00947D63" w:rsidRDefault="00947D63" w:rsidP="00947D63">
      <w:pPr>
        <w:ind w:firstLine="0"/>
        <w:jc w:val="center"/>
        <w:rPr>
          <w:sz w:val="24"/>
          <w:lang w:val="en-US"/>
        </w:rPr>
      </w:pPr>
      <w:r>
        <w:rPr>
          <w:sz w:val="24"/>
          <w:lang w:val="en-US"/>
        </w:rPr>
        <w:t xml:space="preserve">THE ANALYSIS OF BEHAVIOR IN COMPLEX SOCIAL SITUATIONS AS AN AREA </w:t>
      </w:r>
      <w:r w:rsidR="0092714B">
        <w:rPr>
          <w:sz w:val="24"/>
          <w:lang w:val="en-US"/>
        </w:rPr>
        <w:t>TO USE THEORETICAL CONCEPTS OF PSECHOLOGY</w:t>
      </w:r>
    </w:p>
    <w:p w:rsidR="003C71D9" w:rsidRDefault="003C71D9" w:rsidP="008A0C06">
      <w:pPr>
        <w:rPr>
          <w:sz w:val="24"/>
          <w:lang w:val="en-US"/>
        </w:rPr>
      </w:pPr>
      <w:r w:rsidRPr="00BB38CC">
        <w:rPr>
          <w:sz w:val="24"/>
          <w:lang w:val="en-US"/>
        </w:rPr>
        <w:t>The author reveals the importance of theoretical theses of psychology in the analysis of behavior in complex social situations. In particular, the role is shown of theses which us</w:t>
      </w:r>
      <w:r w:rsidR="0092714B">
        <w:rPr>
          <w:sz w:val="24"/>
          <w:lang w:val="en-US"/>
        </w:rPr>
        <w:t>e</w:t>
      </w:r>
      <w:r w:rsidRPr="00BB38CC">
        <w:rPr>
          <w:sz w:val="24"/>
          <w:lang w:val="en-US"/>
        </w:rPr>
        <w:t xml:space="preserve"> concepts of actions and operations, of value-motivational and instrumental subject`s properties and of meanings and senses.</w:t>
      </w:r>
    </w:p>
    <w:p w:rsidR="003E6D8C" w:rsidRPr="003C71D9" w:rsidRDefault="0092714B" w:rsidP="008A0C06">
      <w:pPr>
        <w:rPr>
          <w:lang w:val="en-US"/>
        </w:rPr>
      </w:pPr>
      <w:r w:rsidRPr="0092714B">
        <w:rPr>
          <w:i/>
          <w:sz w:val="24"/>
          <w:lang w:val="en-US"/>
        </w:rPr>
        <w:t>Key words</w:t>
      </w:r>
      <w:r>
        <w:rPr>
          <w:sz w:val="24"/>
          <w:lang w:val="en-US"/>
        </w:rPr>
        <w:t>:</w:t>
      </w:r>
      <w:r w:rsidRPr="00FD7183">
        <w:rPr>
          <w:sz w:val="24"/>
          <w:lang w:val="en-US"/>
        </w:rPr>
        <w:t xml:space="preserve"> </w:t>
      </w:r>
      <w:r w:rsidRPr="00BB38CC">
        <w:rPr>
          <w:sz w:val="24"/>
          <w:lang w:val="en-US"/>
        </w:rPr>
        <w:t>theoretical theses of psychology</w:t>
      </w:r>
      <w:r>
        <w:rPr>
          <w:sz w:val="24"/>
          <w:lang w:val="en-US"/>
        </w:rPr>
        <w:t>, action, operation,</w:t>
      </w:r>
      <w:r w:rsidRPr="00FD7183">
        <w:rPr>
          <w:sz w:val="24"/>
          <w:lang w:val="en-US"/>
        </w:rPr>
        <w:t xml:space="preserve"> </w:t>
      </w:r>
      <w:r w:rsidRPr="00BB38CC">
        <w:rPr>
          <w:sz w:val="24"/>
          <w:lang w:val="en-US"/>
        </w:rPr>
        <w:t>value-motivational and instrumental properties</w:t>
      </w:r>
      <w:r>
        <w:rPr>
          <w:sz w:val="24"/>
          <w:lang w:val="en-US"/>
        </w:rPr>
        <w:t>, objective meaning, subjective meaning, sense.</w:t>
      </w:r>
    </w:p>
    <w:sectPr w:rsidR="003E6D8C" w:rsidRPr="003C71D9" w:rsidSect="005F220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C1" w:rsidRDefault="002646C1" w:rsidP="008A0C06">
      <w:r>
        <w:separator/>
      </w:r>
    </w:p>
  </w:endnote>
  <w:endnote w:type="continuationSeparator" w:id="0">
    <w:p w:rsidR="002646C1" w:rsidRDefault="002646C1" w:rsidP="008A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C1" w:rsidRDefault="002646C1" w:rsidP="008A0C06">
      <w:r>
        <w:separator/>
      </w:r>
    </w:p>
  </w:footnote>
  <w:footnote w:type="continuationSeparator" w:id="0">
    <w:p w:rsidR="002646C1" w:rsidRDefault="002646C1" w:rsidP="008A0C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4B7"/>
    <w:multiLevelType w:val="hybridMultilevel"/>
    <w:tmpl w:val="511CF472"/>
    <w:lvl w:ilvl="0" w:tplc="85CA37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3E3D5E"/>
    <w:multiLevelType w:val="multilevel"/>
    <w:tmpl w:val="E81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E3FD6"/>
    <w:multiLevelType w:val="multilevel"/>
    <w:tmpl w:val="54C8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43"/>
    <w:rsid w:val="00001E0F"/>
    <w:rsid w:val="000838E9"/>
    <w:rsid w:val="000B7F1C"/>
    <w:rsid w:val="000D41DD"/>
    <w:rsid w:val="000E32EC"/>
    <w:rsid w:val="000E50BC"/>
    <w:rsid w:val="00102BEF"/>
    <w:rsid w:val="001047CA"/>
    <w:rsid w:val="00135403"/>
    <w:rsid w:val="001457B8"/>
    <w:rsid w:val="00182120"/>
    <w:rsid w:val="00183D85"/>
    <w:rsid w:val="00190527"/>
    <w:rsid w:val="001A1206"/>
    <w:rsid w:val="001B2683"/>
    <w:rsid w:val="001B5404"/>
    <w:rsid w:val="001D71CC"/>
    <w:rsid w:val="001E2E60"/>
    <w:rsid w:val="002150E9"/>
    <w:rsid w:val="00225643"/>
    <w:rsid w:val="00231BCC"/>
    <w:rsid w:val="002347D1"/>
    <w:rsid w:val="002418CF"/>
    <w:rsid w:val="00250713"/>
    <w:rsid w:val="00261B7A"/>
    <w:rsid w:val="002637DF"/>
    <w:rsid w:val="002646C1"/>
    <w:rsid w:val="00292341"/>
    <w:rsid w:val="002A1F17"/>
    <w:rsid w:val="002A49F7"/>
    <w:rsid w:val="002A6DAF"/>
    <w:rsid w:val="002B17BF"/>
    <w:rsid w:val="002D065D"/>
    <w:rsid w:val="0030754C"/>
    <w:rsid w:val="00307A19"/>
    <w:rsid w:val="00344782"/>
    <w:rsid w:val="003534EC"/>
    <w:rsid w:val="00364102"/>
    <w:rsid w:val="0039100F"/>
    <w:rsid w:val="00394D4D"/>
    <w:rsid w:val="00396800"/>
    <w:rsid w:val="003C71D9"/>
    <w:rsid w:val="003E6D8C"/>
    <w:rsid w:val="00407EB3"/>
    <w:rsid w:val="00411896"/>
    <w:rsid w:val="004224DF"/>
    <w:rsid w:val="00423388"/>
    <w:rsid w:val="00425EB5"/>
    <w:rsid w:val="00437F27"/>
    <w:rsid w:val="004413C0"/>
    <w:rsid w:val="004473E9"/>
    <w:rsid w:val="0045690E"/>
    <w:rsid w:val="00471F94"/>
    <w:rsid w:val="00493CA9"/>
    <w:rsid w:val="004B294A"/>
    <w:rsid w:val="004C2020"/>
    <w:rsid w:val="004E5EE7"/>
    <w:rsid w:val="0051129D"/>
    <w:rsid w:val="005245DB"/>
    <w:rsid w:val="0052637A"/>
    <w:rsid w:val="005324E5"/>
    <w:rsid w:val="00533FE2"/>
    <w:rsid w:val="00565D0F"/>
    <w:rsid w:val="005A33F9"/>
    <w:rsid w:val="005A4742"/>
    <w:rsid w:val="005B7A24"/>
    <w:rsid w:val="005C51B6"/>
    <w:rsid w:val="005E4C07"/>
    <w:rsid w:val="005F220F"/>
    <w:rsid w:val="005F6ACA"/>
    <w:rsid w:val="00611C20"/>
    <w:rsid w:val="00617DA1"/>
    <w:rsid w:val="00620960"/>
    <w:rsid w:val="00635AB5"/>
    <w:rsid w:val="00643FC4"/>
    <w:rsid w:val="006523C6"/>
    <w:rsid w:val="0065424D"/>
    <w:rsid w:val="006644F6"/>
    <w:rsid w:val="00672CE9"/>
    <w:rsid w:val="00674395"/>
    <w:rsid w:val="00683D2F"/>
    <w:rsid w:val="00697D3F"/>
    <w:rsid w:val="006A394F"/>
    <w:rsid w:val="006B0EDA"/>
    <w:rsid w:val="006B3AA5"/>
    <w:rsid w:val="006C7E8A"/>
    <w:rsid w:val="006D6805"/>
    <w:rsid w:val="006F30C7"/>
    <w:rsid w:val="006F61CD"/>
    <w:rsid w:val="00723913"/>
    <w:rsid w:val="00731C76"/>
    <w:rsid w:val="00747241"/>
    <w:rsid w:val="0075564F"/>
    <w:rsid w:val="0077152D"/>
    <w:rsid w:val="007A347D"/>
    <w:rsid w:val="007A47D3"/>
    <w:rsid w:val="007D10E2"/>
    <w:rsid w:val="007F366E"/>
    <w:rsid w:val="007F3843"/>
    <w:rsid w:val="008179B8"/>
    <w:rsid w:val="00851CCE"/>
    <w:rsid w:val="00874AE4"/>
    <w:rsid w:val="008915A1"/>
    <w:rsid w:val="00891F7B"/>
    <w:rsid w:val="00896DC2"/>
    <w:rsid w:val="008A0C06"/>
    <w:rsid w:val="008A1842"/>
    <w:rsid w:val="008A6B0C"/>
    <w:rsid w:val="008B155A"/>
    <w:rsid w:val="0091774A"/>
    <w:rsid w:val="0092714B"/>
    <w:rsid w:val="009300BA"/>
    <w:rsid w:val="00935A40"/>
    <w:rsid w:val="009364A9"/>
    <w:rsid w:val="00937A76"/>
    <w:rsid w:val="00947D63"/>
    <w:rsid w:val="009568DF"/>
    <w:rsid w:val="0096134C"/>
    <w:rsid w:val="00991531"/>
    <w:rsid w:val="009A2BC6"/>
    <w:rsid w:val="009B5C66"/>
    <w:rsid w:val="009C1243"/>
    <w:rsid w:val="009C406B"/>
    <w:rsid w:val="009E1697"/>
    <w:rsid w:val="009E255B"/>
    <w:rsid w:val="00A008D3"/>
    <w:rsid w:val="00A11FE0"/>
    <w:rsid w:val="00A12B39"/>
    <w:rsid w:val="00A26577"/>
    <w:rsid w:val="00A30046"/>
    <w:rsid w:val="00A56988"/>
    <w:rsid w:val="00A81A2B"/>
    <w:rsid w:val="00AA2784"/>
    <w:rsid w:val="00AC70DB"/>
    <w:rsid w:val="00AE5B3C"/>
    <w:rsid w:val="00B04A3D"/>
    <w:rsid w:val="00B069D4"/>
    <w:rsid w:val="00B10AA9"/>
    <w:rsid w:val="00B46E86"/>
    <w:rsid w:val="00B53130"/>
    <w:rsid w:val="00B67254"/>
    <w:rsid w:val="00B9561A"/>
    <w:rsid w:val="00BA1F28"/>
    <w:rsid w:val="00BA6D37"/>
    <w:rsid w:val="00BB110D"/>
    <w:rsid w:val="00BB30E3"/>
    <w:rsid w:val="00BB38CC"/>
    <w:rsid w:val="00BE3DA2"/>
    <w:rsid w:val="00BE6425"/>
    <w:rsid w:val="00C0549D"/>
    <w:rsid w:val="00C1216B"/>
    <w:rsid w:val="00C451F6"/>
    <w:rsid w:val="00C64768"/>
    <w:rsid w:val="00C8268B"/>
    <w:rsid w:val="00C928BA"/>
    <w:rsid w:val="00CC4B36"/>
    <w:rsid w:val="00CC4D42"/>
    <w:rsid w:val="00CD0C35"/>
    <w:rsid w:val="00CE2C7C"/>
    <w:rsid w:val="00D00F00"/>
    <w:rsid w:val="00D1495A"/>
    <w:rsid w:val="00D20E22"/>
    <w:rsid w:val="00D44A95"/>
    <w:rsid w:val="00D47978"/>
    <w:rsid w:val="00D67DA0"/>
    <w:rsid w:val="00D816F0"/>
    <w:rsid w:val="00E571D2"/>
    <w:rsid w:val="00E60C06"/>
    <w:rsid w:val="00E67F84"/>
    <w:rsid w:val="00E80155"/>
    <w:rsid w:val="00E971EE"/>
    <w:rsid w:val="00EA2C38"/>
    <w:rsid w:val="00EA5D71"/>
    <w:rsid w:val="00EA6EC6"/>
    <w:rsid w:val="00EB0D5F"/>
    <w:rsid w:val="00ED5275"/>
    <w:rsid w:val="00EE519B"/>
    <w:rsid w:val="00EF1BCA"/>
    <w:rsid w:val="00F0273A"/>
    <w:rsid w:val="00F26873"/>
    <w:rsid w:val="00F31E2F"/>
    <w:rsid w:val="00F33AD1"/>
    <w:rsid w:val="00F44A40"/>
    <w:rsid w:val="00F72085"/>
    <w:rsid w:val="00F74BDE"/>
    <w:rsid w:val="00F75D5E"/>
    <w:rsid w:val="00FB3C4A"/>
    <w:rsid w:val="00FC2A22"/>
    <w:rsid w:val="00FD7183"/>
    <w:rsid w:val="00FE2160"/>
    <w:rsid w:val="00FF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E14C6-79D2-4BFB-A8D1-D1B21554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8A0C06"/>
    <w:pPr>
      <w:tabs>
        <w:tab w:val="left" w:pos="1701"/>
      </w:tabs>
      <w:spacing w:after="120" w:line="360" w:lineRule="auto"/>
      <w:ind w:firstLine="709"/>
      <w:jc w:val="both"/>
    </w:pPr>
    <w:rPr>
      <w:sz w:val="28"/>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uiPriority w:val="99"/>
    <w:unhideWhenUsed/>
    <w:rsid w:val="009A2BC6"/>
    <w:rPr>
      <w:sz w:val="20"/>
      <w:szCs w:val="20"/>
      <w:lang w:val="ru-RU"/>
    </w:rPr>
  </w:style>
  <w:style w:type="character" w:customStyle="1" w:styleId="a4">
    <w:name w:val="Текст сноски Знак"/>
    <w:basedOn w:val="a0"/>
    <w:link w:val="a3"/>
    <w:uiPriority w:val="99"/>
    <w:rsid w:val="009A2BC6"/>
  </w:style>
  <w:style w:type="character" w:styleId="a5">
    <w:name w:val="footnote reference"/>
    <w:uiPriority w:val="99"/>
    <w:semiHidden/>
    <w:unhideWhenUsed/>
    <w:rsid w:val="009A2BC6"/>
    <w:rPr>
      <w:vertAlign w:val="superscript"/>
    </w:rPr>
  </w:style>
  <w:style w:type="paragraph" w:customStyle="1" w:styleId="a6">
    <w:name w:val="книги"/>
    <w:rsid w:val="009A2BC6"/>
    <w:pPr>
      <w:ind w:firstLine="567"/>
      <w:jc w:val="both"/>
    </w:pPr>
    <w:rPr>
      <w:rFonts w:eastAsia="MS Mincho"/>
      <w:iCs/>
      <w:noProof/>
      <w:sz w:val="24"/>
      <w:szCs w:val="24"/>
    </w:rPr>
  </w:style>
  <w:style w:type="paragraph" w:customStyle="1" w:styleId="1">
    <w:name w:val="книги 1"/>
    <w:aliases w:val="5 - 14,русский"/>
    <w:qFormat/>
    <w:rsid w:val="009A2BC6"/>
    <w:pPr>
      <w:spacing w:line="360" w:lineRule="auto"/>
      <w:ind w:firstLine="567"/>
      <w:jc w:val="both"/>
    </w:pPr>
    <w:rPr>
      <w:rFonts w:eastAsia="MS Mincho"/>
      <w:iCs/>
      <w:sz w:val="28"/>
      <w:szCs w:val="24"/>
    </w:rPr>
  </w:style>
  <w:style w:type="paragraph" w:styleId="a7">
    <w:name w:val="List Paragraph"/>
    <w:basedOn w:val="a"/>
    <w:uiPriority w:val="34"/>
    <w:qFormat/>
    <w:rsid w:val="009A2BC6"/>
    <w:pPr>
      <w:ind w:left="720"/>
      <w:contextualSpacing/>
    </w:pPr>
    <w:rPr>
      <w:sz w:val="22"/>
      <w:szCs w:val="22"/>
      <w:lang w:val="ru-RU"/>
    </w:rPr>
  </w:style>
  <w:style w:type="character" w:customStyle="1" w:styleId="translation-chunk">
    <w:name w:val="translation-chunk"/>
    <w:rsid w:val="00C8268B"/>
  </w:style>
  <w:style w:type="character" w:customStyle="1" w:styleId="3">
    <w:name w:val="Сноска (3)_"/>
    <w:link w:val="31"/>
    <w:uiPriority w:val="99"/>
    <w:rsid w:val="0039100F"/>
    <w:rPr>
      <w:b/>
      <w:bCs/>
      <w:sz w:val="22"/>
      <w:szCs w:val="22"/>
      <w:shd w:val="clear" w:color="auto" w:fill="FFFFFF"/>
    </w:rPr>
  </w:style>
  <w:style w:type="paragraph" w:customStyle="1" w:styleId="31">
    <w:name w:val="Сноска (3)1"/>
    <w:basedOn w:val="a"/>
    <w:link w:val="3"/>
    <w:uiPriority w:val="99"/>
    <w:rsid w:val="0039100F"/>
    <w:pPr>
      <w:widowControl w:val="0"/>
      <w:shd w:val="clear" w:color="auto" w:fill="FFFFFF"/>
      <w:spacing w:line="240" w:lineRule="atLeast"/>
      <w:ind w:firstLine="0"/>
      <w:jc w:val="left"/>
    </w:pPr>
    <w:rPr>
      <w:b/>
      <w:bCs/>
      <w:sz w:val="22"/>
      <w:szCs w:val="22"/>
      <w:lang w:val="ru-RU"/>
    </w:rPr>
  </w:style>
  <w:style w:type="paragraph" w:styleId="z-">
    <w:name w:val="HTML Top of Form"/>
    <w:basedOn w:val="a"/>
    <w:next w:val="a"/>
    <w:link w:val="z-0"/>
    <w:hidden/>
    <w:uiPriority w:val="99"/>
    <w:semiHidden/>
    <w:unhideWhenUsed/>
    <w:rsid w:val="00E80155"/>
    <w:pPr>
      <w:pBdr>
        <w:bottom w:val="single" w:sz="6" w:space="1" w:color="auto"/>
      </w:pBdr>
      <w:ind w:firstLine="0"/>
      <w:jc w:val="center"/>
    </w:pPr>
    <w:rPr>
      <w:rFonts w:ascii="Arial" w:hAnsi="Arial" w:cs="Arial"/>
      <w:vanish/>
      <w:sz w:val="16"/>
      <w:szCs w:val="16"/>
      <w:lang w:val="ru-RU"/>
    </w:rPr>
  </w:style>
  <w:style w:type="character" w:customStyle="1" w:styleId="z-0">
    <w:name w:val="z-Начало формы Знак"/>
    <w:link w:val="z-"/>
    <w:uiPriority w:val="99"/>
    <w:semiHidden/>
    <w:rsid w:val="00E80155"/>
    <w:rPr>
      <w:rFonts w:ascii="Arial" w:hAnsi="Arial" w:cs="Arial"/>
      <w:vanish/>
      <w:sz w:val="16"/>
      <w:szCs w:val="16"/>
    </w:rPr>
  </w:style>
  <w:style w:type="paragraph" w:styleId="z-1">
    <w:name w:val="HTML Bottom of Form"/>
    <w:basedOn w:val="a"/>
    <w:next w:val="a"/>
    <w:link w:val="z-2"/>
    <w:hidden/>
    <w:uiPriority w:val="99"/>
    <w:semiHidden/>
    <w:unhideWhenUsed/>
    <w:rsid w:val="00E80155"/>
    <w:pPr>
      <w:pBdr>
        <w:top w:val="single" w:sz="6" w:space="1" w:color="auto"/>
      </w:pBdr>
      <w:ind w:firstLine="0"/>
      <w:jc w:val="center"/>
    </w:pPr>
    <w:rPr>
      <w:rFonts w:ascii="Arial" w:hAnsi="Arial" w:cs="Arial"/>
      <w:vanish/>
      <w:sz w:val="16"/>
      <w:szCs w:val="16"/>
      <w:lang w:val="ru-RU"/>
    </w:rPr>
  </w:style>
  <w:style w:type="character" w:customStyle="1" w:styleId="z-2">
    <w:name w:val="z-Конец формы Знак"/>
    <w:link w:val="z-1"/>
    <w:uiPriority w:val="99"/>
    <w:semiHidden/>
    <w:rsid w:val="00E80155"/>
    <w:rPr>
      <w:rFonts w:ascii="Arial" w:hAnsi="Arial" w:cs="Arial"/>
      <w:vanish/>
      <w:sz w:val="16"/>
      <w:szCs w:val="16"/>
    </w:rPr>
  </w:style>
  <w:style w:type="character" w:styleId="a8">
    <w:name w:val="Hyperlink"/>
    <w:uiPriority w:val="99"/>
    <w:unhideWhenUsed/>
    <w:rsid w:val="00E80155"/>
    <w:rPr>
      <w:color w:val="0000FF"/>
      <w:u w:val="single"/>
    </w:rPr>
  </w:style>
  <w:style w:type="paragraph" w:customStyle="1" w:styleId="CM8">
    <w:name w:val="CM8"/>
    <w:basedOn w:val="a"/>
    <w:next w:val="a"/>
    <w:rsid w:val="00D816F0"/>
    <w:pPr>
      <w:widowControl w:val="0"/>
      <w:autoSpaceDE w:val="0"/>
      <w:autoSpaceDN w:val="0"/>
      <w:adjustRightInd w:val="0"/>
      <w:ind w:firstLine="0"/>
      <w:jc w:val="left"/>
    </w:pPr>
    <w:rPr>
      <w:rFonts w:eastAsia="MS Mincho"/>
      <w:sz w:val="24"/>
      <w:lang w:val="ru-RU" w:eastAsia="ja-JP"/>
    </w:rPr>
  </w:style>
  <w:style w:type="paragraph" w:customStyle="1" w:styleId="-14">
    <w:name w:val="Табл ссылок - 14"/>
    <w:basedOn w:val="a"/>
    <w:qFormat/>
    <w:rsid w:val="00D816F0"/>
    <w:pPr>
      <w:ind w:left="340" w:hanging="340"/>
    </w:pPr>
    <w:rPr>
      <w:rFonts w:eastAsia="MS Mincho"/>
      <w:noProo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24722">
      <w:bodyDiv w:val="1"/>
      <w:marLeft w:val="0"/>
      <w:marRight w:val="0"/>
      <w:marTop w:val="0"/>
      <w:marBottom w:val="0"/>
      <w:divBdr>
        <w:top w:val="none" w:sz="0" w:space="0" w:color="auto"/>
        <w:left w:val="none" w:sz="0" w:space="0" w:color="auto"/>
        <w:bottom w:val="none" w:sz="0" w:space="0" w:color="auto"/>
        <w:right w:val="none" w:sz="0" w:space="0" w:color="auto"/>
      </w:divBdr>
      <w:divsChild>
        <w:div w:id="500969555">
          <w:marLeft w:val="0"/>
          <w:marRight w:val="0"/>
          <w:marTop w:val="0"/>
          <w:marBottom w:val="0"/>
          <w:divBdr>
            <w:top w:val="none" w:sz="0" w:space="0" w:color="auto"/>
            <w:left w:val="none" w:sz="0" w:space="0" w:color="auto"/>
            <w:bottom w:val="none" w:sz="0" w:space="0" w:color="auto"/>
            <w:right w:val="none" w:sz="0" w:space="0" w:color="auto"/>
          </w:divBdr>
        </w:div>
        <w:div w:id="645817581">
          <w:marLeft w:val="0"/>
          <w:marRight w:val="0"/>
          <w:marTop w:val="0"/>
          <w:marBottom w:val="0"/>
          <w:divBdr>
            <w:top w:val="none" w:sz="0" w:space="0" w:color="auto"/>
            <w:left w:val="none" w:sz="0" w:space="0" w:color="auto"/>
            <w:bottom w:val="none" w:sz="0" w:space="0" w:color="auto"/>
            <w:right w:val="none" w:sz="0" w:space="0" w:color="auto"/>
          </w:divBdr>
        </w:div>
        <w:div w:id="892884165">
          <w:marLeft w:val="0"/>
          <w:marRight w:val="0"/>
          <w:marTop w:val="0"/>
          <w:marBottom w:val="0"/>
          <w:divBdr>
            <w:top w:val="none" w:sz="0" w:space="0" w:color="auto"/>
            <w:left w:val="none" w:sz="0" w:space="0" w:color="auto"/>
            <w:bottom w:val="none" w:sz="0" w:space="0" w:color="auto"/>
            <w:right w:val="none" w:sz="0" w:space="0" w:color="auto"/>
          </w:divBdr>
          <w:divsChild>
            <w:div w:id="587227491">
              <w:marLeft w:val="0"/>
              <w:marRight w:val="0"/>
              <w:marTop w:val="0"/>
              <w:marBottom w:val="0"/>
              <w:divBdr>
                <w:top w:val="none" w:sz="0" w:space="0" w:color="auto"/>
                <w:left w:val="none" w:sz="0" w:space="0" w:color="auto"/>
                <w:bottom w:val="none" w:sz="0" w:space="0" w:color="auto"/>
                <w:right w:val="none" w:sz="0" w:space="0" w:color="auto"/>
              </w:divBdr>
              <w:divsChild>
                <w:div w:id="17223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00">
          <w:marLeft w:val="0"/>
          <w:marRight w:val="0"/>
          <w:marTop w:val="0"/>
          <w:marBottom w:val="0"/>
          <w:divBdr>
            <w:top w:val="none" w:sz="0" w:space="0" w:color="auto"/>
            <w:left w:val="none" w:sz="0" w:space="0" w:color="auto"/>
            <w:bottom w:val="none" w:sz="0" w:space="0" w:color="auto"/>
            <w:right w:val="none" w:sz="0" w:space="0" w:color="auto"/>
          </w:divBdr>
          <w:divsChild>
            <w:div w:id="502470846">
              <w:marLeft w:val="0"/>
              <w:marRight w:val="0"/>
              <w:marTop w:val="0"/>
              <w:marBottom w:val="0"/>
              <w:divBdr>
                <w:top w:val="none" w:sz="0" w:space="0" w:color="auto"/>
                <w:left w:val="none" w:sz="0" w:space="0" w:color="auto"/>
                <w:bottom w:val="none" w:sz="0" w:space="0" w:color="auto"/>
                <w:right w:val="none" w:sz="0" w:space="0" w:color="auto"/>
              </w:divBdr>
              <w:divsChild>
                <w:div w:id="10212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0487">
          <w:marLeft w:val="0"/>
          <w:marRight w:val="0"/>
          <w:marTop w:val="0"/>
          <w:marBottom w:val="0"/>
          <w:divBdr>
            <w:top w:val="none" w:sz="0" w:space="0" w:color="auto"/>
            <w:left w:val="none" w:sz="0" w:space="0" w:color="auto"/>
            <w:bottom w:val="none" w:sz="0" w:space="0" w:color="auto"/>
            <w:right w:val="none" w:sz="0" w:space="0" w:color="auto"/>
          </w:divBdr>
          <w:divsChild>
            <w:div w:id="447087295">
              <w:marLeft w:val="0"/>
              <w:marRight w:val="0"/>
              <w:marTop w:val="0"/>
              <w:marBottom w:val="0"/>
              <w:divBdr>
                <w:top w:val="none" w:sz="0" w:space="0" w:color="auto"/>
                <w:left w:val="none" w:sz="0" w:space="0" w:color="auto"/>
                <w:bottom w:val="none" w:sz="0" w:space="0" w:color="auto"/>
                <w:right w:val="none" w:sz="0" w:space="0" w:color="auto"/>
              </w:divBdr>
              <w:divsChild>
                <w:div w:id="15647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973">
          <w:marLeft w:val="0"/>
          <w:marRight w:val="0"/>
          <w:marTop w:val="0"/>
          <w:marBottom w:val="0"/>
          <w:divBdr>
            <w:top w:val="none" w:sz="0" w:space="0" w:color="auto"/>
            <w:left w:val="none" w:sz="0" w:space="0" w:color="auto"/>
            <w:bottom w:val="none" w:sz="0" w:space="0" w:color="auto"/>
            <w:right w:val="none" w:sz="0" w:space="0" w:color="auto"/>
          </w:divBdr>
          <w:divsChild>
            <w:div w:id="716393127">
              <w:marLeft w:val="0"/>
              <w:marRight w:val="0"/>
              <w:marTop w:val="0"/>
              <w:marBottom w:val="0"/>
              <w:divBdr>
                <w:top w:val="none" w:sz="0" w:space="0" w:color="auto"/>
                <w:left w:val="none" w:sz="0" w:space="0" w:color="auto"/>
                <w:bottom w:val="none" w:sz="0" w:space="0" w:color="auto"/>
                <w:right w:val="none" w:sz="0" w:space="0" w:color="auto"/>
              </w:divBdr>
              <w:divsChild>
                <w:div w:id="6695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7833">
      <w:bodyDiv w:val="1"/>
      <w:marLeft w:val="0"/>
      <w:marRight w:val="0"/>
      <w:marTop w:val="0"/>
      <w:marBottom w:val="0"/>
      <w:divBdr>
        <w:top w:val="none" w:sz="0" w:space="0" w:color="auto"/>
        <w:left w:val="none" w:sz="0" w:space="0" w:color="auto"/>
        <w:bottom w:val="none" w:sz="0" w:space="0" w:color="auto"/>
        <w:right w:val="none" w:sz="0" w:space="0" w:color="auto"/>
      </w:divBdr>
      <w:divsChild>
        <w:div w:id="78736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rgyball@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4057</Words>
  <Characters>23127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27130</CharactersWithSpaces>
  <SharedDoc>false</SharedDoc>
  <HLinks>
    <vt:vector size="6" baseType="variant">
      <vt:variant>
        <vt:i4>4980853</vt:i4>
      </vt:variant>
      <vt:variant>
        <vt:i4>0</vt:i4>
      </vt:variant>
      <vt:variant>
        <vt:i4>0</vt:i4>
      </vt:variant>
      <vt:variant>
        <vt:i4>5</vt:i4>
      </vt:variant>
      <vt:variant>
        <vt:lpwstr>mailto:georgyball@yandex.ru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dc:creator>
  <cp:keywords/>
  <cp:lastModifiedBy>Владислав</cp:lastModifiedBy>
  <cp:revision>2</cp:revision>
  <dcterms:created xsi:type="dcterms:W3CDTF">2017-12-16T09:50:00Z</dcterms:created>
  <dcterms:modified xsi:type="dcterms:W3CDTF">2017-12-16T09:50:00Z</dcterms:modified>
</cp:coreProperties>
</file>